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4AE7CBBF" w:rsidR="00332032" w:rsidRPr="004F07D6" w:rsidRDefault="00FE01E2"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0A7C2E1E">
                <wp:simplePos x="0" y="0"/>
                <wp:positionH relativeFrom="column">
                  <wp:posOffset>6743700</wp:posOffset>
                </wp:positionH>
                <wp:positionV relativeFrom="paragraph">
                  <wp:posOffset>171450</wp:posOffset>
                </wp:positionV>
                <wp:extent cx="9525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250"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1pt;margin-top:13.5pt;width:7.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45FE614E"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2ED62665" w:rsidR="002A0FB9" w:rsidRDefault="00CE4262" w:rsidP="002A0FB9">
      <w:pPr>
        <w:jc w:val="center"/>
        <w:rPr>
          <w:rFonts w:ascii="Georgia" w:hAnsi="Georgia" w:cs="Courier New"/>
          <w:b/>
          <w:bCs/>
          <w:sz w:val="22"/>
          <w:szCs w:val="22"/>
        </w:rPr>
      </w:pPr>
      <w:r>
        <w:rPr>
          <w:rFonts w:ascii="Georgia" w:hAnsi="Georgia" w:cs="Courier New"/>
          <w:b/>
          <w:bCs/>
          <w:sz w:val="22"/>
          <w:szCs w:val="22"/>
        </w:rPr>
        <w:t>March</w:t>
      </w:r>
      <w:r w:rsidR="0089188D">
        <w:rPr>
          <w:rFonts w:ascii="Georgia" w:hAnsi="Georgia" w:cs="Courier New"/>
          <w:b/>
          <w:bCs/>
          <w:sz w:val="22"/>
          <w:szCs w:val="22"/>
        </w:rPr>
        <w:t xml:space="preserve"> 2</w:t>
      </w:r>
      <w:r w:rsidR="002150F0">
        <w:rPr>
          <w:rFonts w:ascii="Georgia" w:hAnsi="Georgia" w:cs="Courier New"/>
          <w:b/>
          <w:bCs/>
          <w:sz w:val="22"/>
          <w:szCs w:val="22"/>
        </w:rPr>
        <w:t>, 2022</w:t>
      </w:r>
    </w:p>
    <w:p w14:paraId="5C9683BB" w14:textId="77777777" w:rsidR="00884DDF" w:rsidRDefault="00884DDF" w:rsidP="0087566B">
      <w:pPr>
        <w:spacing w:after="100" w:afterAutospacing="1"/>
        <w:jc w:val="center"/>
      </w:pPr>
    </w:p>
    <w:p w14:paraId="15487DE5" w14:textId="2BB519F9"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5A3EA7">
        <w:rPr>
          <w:rFonts w:ascii="Georgia" w:hAnsi="Georgia"/>
          <w:sz w:val="24"/>
          <w:szCs w:val="24"/>
        </w:rPr>
        <w:t>17</w:t>
      </w:r>
      <w:r w:rsidR="00DB797B" w:rsidRPr="00DB797B">
        <w:rPr>
          <w:rFonts w:ascii="Georgia" w:hAnsi="Georgia"/>
          <w:sz w:val="24"/>
          <w:szCs w:val="24"/>
        </w:rPr>
        <w:t>- JBE 202</w:t>
      </w:r>
      <w:r w:rsidR="005A3EA7">
        <w:rPr>
          <w:rFonts w:ascii="Georgia" w:hAnsi="Georgia"/>
          <w:sz w:val="24"/>
          <w:szCs w:val="24"/>
        </w:rPr>
        <w:t>2</w:t>
      </w:r>
      <w:r w:rsidR="00DB797B" w:rsidRPr="00DB797B">
        <w:rPr>
          <w:rFonts w:ascii="Georgia" w:hAnsi="Georgia"/>
          <w:sz w:val="24"/>
          <w:szCs w:val="24"/>
        </w:rPr>
        <w:t xml:space="preserve"> Renewal of State Emergency for COVID-19, Extension of Emergency Provisions, LBLD office will re</w:t>
      </w:r>
      <w:r w:rsidR="002150F0">
        <w:rPr>
          <w:rFonts w:ascii="Georgia" w:hAnsi="Georgia"/>
          <w:sz w:val="24"/>
          <w:szCs w:val="24"/>
        </w:rPr>
        <w:t>quired</w:t>
      </w:r>
      <w:r w:rsidR="00DB797B" w:rsidRPr="00DB797B">
        <w:rPr>
          <w:rFonts w:ascii="Georgia" w:hAnsi="Georgia"/>
          <w:sz w:val="24"/>
          <w:szCs w:val="24"/>
        </w:rPr>
        <w:t xml:space="preserv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61E7F461"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r w:rsidR="001D3E36">
        <w:rPr>
          <w:rFonts w:ascii="Georgia" w:hAnsi="Georgia"/>
          <w:sz w:val="24"/>
          <w:szCs w:val="24"/>
        </w:rPr>
        <w:t xml:space="preserve">  </w:t>
      </w:r>
      <w:r w:rsidR="005A3EA7" w:rsidRPr="005A3EA7">
        <w:rPr>
          <w:rFonts w:ascii="Georgia" w:hAnsi="Georgia"/>
          <w:sz w:val="24"/>
          <w:szCs w:val="24"/>
        </w:rPr>
        <w:t>Marlin Rogers, St. Charles Parish</w:t>
      </w:r>
      <w:r w:rsidR="005A3EA7">
        <w:rPr>
          <w:rFonts w:ascii="Georgia" w:hAnsi="Georgia"/>
          <w:sz w:val="24"/>
          <w:szCs w:val="24"/>
        </w:rPr>
        <w:t xml:space="preserve"> 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08DF4ACA"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Spenser Long</w:t>
      </w:r>
      <w:r>
        <w:rPr>
          <w:rFonts w:ascii="Georgia" w:hAnsi="Georgia"/>
          <w:sz w:val="24"/>
          <w:szCs w:val="24"/>
        </w:rPr>
        <w:t>, Attorney; Donald Ray Henry, Executive Director</w:t>
      </w:r>
      <w:r w:rsidR="00BE2665">
        <w:rPr>
          <w:rFonts w:ascii="Georgia" w:hAnsi="Georgia"/>
          <w:sz w:val="24"/>
          <w:szCs w:val="24"/>
        </w:rPr>
        <w:t>;</w:t>
      </w:r>
      <w:r w:rsidR="001F1A09">
        <w:rPr>
          <w:rFonts w:ascii="Georgia" w:hAnsi="Georgia"/>
          <w:sz w:val="24"/>
          <w:szCs w:val="24"/>
        </w:rPr>
        <w:t xml:space="preserve"> </w:t>
      </w:r>
      <w:r w:rsidR="00405C9F">
        <w:rPr>
          <w:rFonts w:ascii="Georgia" w:hAnsi="Georgia"/>
          <w:sz w:val="24"/>
          <w:szCs w:val="24"/>
        </w:rPr>
        <w:t xml:space="preserve">and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405C9F">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343E2F36" w14:textId="54E109F0" w:rsidR="006143A0" w:rsidRDefault="006143A0" w:rsidP="0087566B">
      <w:pPr>
        <w:spacing w:after="100" w:afterAutospacing="1" w:line="480" w:lineRule="auto"/>
        <w:contextualSpacing/>
        <w:rPr>
          <w:rFonts w:ascii="Georgia" w:hAnsi="Georgia"/>
          <w:sz w:val="24"/>
          <w:szCs w:val="24"/>
        </w:rPr>
      </w:pPr>
      <w:r>
        <w:rPr>
          <w:rFonts w:ascii="Georgia" w:hAnsi="Georgia"/>
          <w:sz w:val="24"/>
          <w:szCs w:val="24"/>
        </w:rPr>
        <w:tab/>
        <w:t>Mr. Spenser Long, attorney, was presented to the Board as the new Board’s attorney.</w:t>
      </w:r>
    </w:p>
    <w:p w14:paraId="731C7566" w14:textId="4261DEFB"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5A3EA7">
        <w:rPr>
          <w:rFonts w:ascii="Georgia" w:hAnsi="Georgia"/>
          <w:sz w:val="24"/>
          <w:szCs w:val="24"/>
        </w:rPr>
        <w:t>Michael McKinney, Sr.</w:t>
      </w:r>
      <w:r w:rsidR="00380CF3" w:rsidRPr="00380CF3">
        <w:rPr>
          <w:rFonts w:ascii="Georgia" w:hAnsi="Georgia"/>
          <w:sz w:val="24"/>
          <w:szCs w:val="24"/>
        </w:rPr>
        <w:t xml:space="preserve"> </w:t>
      </w:r>
      <w:r w:rsidR="00873084">
        <w:rPr>
          <w:rFonts w:ascii="Georgia" w:hAnsi="Georgia"/>
          <w:sz w:val="24"/>
          <w:szCs w:val="24"/>
        </w:rPr>
        <w:t xml:space="preserve">made the motion to </w:t>
      </w:r>
      <w:r w:rsidR="00DB797B">
        <w:rPr>
          <w:rFonts w:ascii="Georgia" w:hAnsi="Georgia"/>
          <w:sz w:val="24"/>
          <w:szCs w:val="24"/>
        </w:rPr>
        <w:t xml:space="preserve">adopt </w:t>
      </w:r>
      <w:r w:rsidR="00873084">
        <w:rPr>
          <w:rFonts w:ascii="Georgia" w:hAnsi="Georgia"/>
          <w:sz w:val="24"/>
          <w:szCs w:val="24"/>
        </w:rPr>
        <w:t>the agenda.  The motion was</w:t>
      </w:r>
      <w:r w:rsidR="00887941" w:rsidRPr="00887941">
        <w:rPr>
          <w:rFonts w:ascii="Georgia" w:hAnsi="Georgia"/>
          <w:sz w:val="24"/>
          <w:szCs w:val="24"/>
        </w:rPr>
        <w:t xml:space="preserve"> seconded by</w:t>
      </w:r>
      <w:bookmarkStart w:id="1" w:name="_Hlk83041452"/>
      <w:r w:rsidR="005A3EA7">
        <w:rPr>
          <w:rFonts w:ascii="Georgia" w:hAnsi="Georgia"/>
          <w:sz w:val="24"/>
          <w:szCs w:val="24"/>
        </w:rPr>
        <w:t xml:space="preserve"> Commissioner Arthur J. Bosworth, IV</w:t>
      </w:r>
      <w:r w:rsidR="00EB5EAC">
        <w:rPr>
          <w:rFonts w:ascii="Georgia" w:hAnsi="Georgia"/>
          <w:sz w:val="24"/>
          <w:szCs w:val="24"/>
        </w:rPr>
        <w:t xml:space="preserve">. </w:t>
      </w:r>
      <w:r w:rsidR="00BB7073">
        <w:rPr>
          <w:rFonts w:ascii="Georgia" w:hAnsi="Georgia"/>
          <w:sz w:val="24"/>
          <w:szCs w:val="24"/>
        </w:rPr>
        <w:t xml:space="preserve"> </w:t>
      </w:r>
      <w:bookmarkStart w:id="2" w:name="_Hlk84856729"/>
      <w:r w:rsidR="00C92C8A">
        <w:rPr>
          <w:rFonts w:ascii="Georgia" w:hAnsi="Georgia"/>
          <w:sz w:val="24"/>
          <w:szCs w:val="24"/>
        </w:rPr>
        <w:t>P</w:t>
      </w:r>
      <w:r w:rsidR="00375DB9" w:rsidRPr="00375DB9">
        <w:rPr>
          <w:rFonts w:ascii="Georgia" w:hAnsi="Georgia"/>
          <w:sz w:val="24"/>
          <w:szCs w:val="24"/>
        </w:rPr>
        <w:t xml:space="preserve">resident </w:t>
      </w:r>
      <w:r w:rsidR="007D7F50">
        <w:rPr>
          <w:rFonts w:ascii="Georgia" w:hAnsi="Georgia"/>
          <w:sz w:val="24"/>
          <w:szCs w:val="24"/>
        </w:rPr>
        <w:t>Matherne</w:t>
      </w:r>
      <w:r w:rsidR="00375DB9" w:rsidRPr="00375DB9">
        <w:rPr>
          <w:rFonts w:ascii="Georgia" w:hAnsi="Georgia"/>
          <w:sz w:val="24"/>
          <w:szCs w:val="24"/>
        </w:rPr>
        <w:t xml:space="preserve"> called for a roll call vote.  Roll call vote thereon as follows:</w:t>
      </w:r>
    </w:p>
    <w:bookmarkEnd w:id="0"/>
    <w:bookmarkEnd w:id="1"/>
    <w:bookmarkEnd w:id="2"/>
    <w:p w14:paraId="046FD4FE"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514AD4F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3ED7E2A8"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7B1F0BA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710F6148"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7613EFF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lastRenderedPageBreak/>
        <w:t>Gary Watson</w:t>
      </w:r>
    </w:p>
    <w:p w14:paraId="75EA4E8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Jeffery Henry</w:t>
      </w:r>
    </w:p>
    <w:p w14:paraId="38D3122B"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Craig Carter</w:t>
      </w:r>
    </w:p>
    <w:p w14:paraId="146CCAF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7B685BD3"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6D97BA8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70DB465F"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NAYS: None</w:t>
      </w:r>
    </w:p>
    <w:p w14:paraId="2727A46C" w14:textId="0D9E26C0" w:rsid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 xml:space="preserve">ABSENT: </w:t>
      </w:r>
    </w:p>
    <w:p w14:paraId="026593E0"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Marlin Rogers</w:t>
      </w:r>
    </w:p>
    <w:p w14:paraId="36DB8B17"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ABSTAINED: None</w:t>
      </w:r>
    </w:p>
    <w:p w14:paraId="2207ADEA" w14:textId="39275B34" w:rsidR="008B77B3"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By a roll call vote of 1</w:t>
      </w:r>
      <w:r w:rsidR="005A3EA7">
        <w:rPr>
          <w:rFonts w:ascii="Georgia" w:hAnsi="Georgia"/>
          <w:sz w:val="24"/>
          <w:szCs w:val="24"/>
        </w:rPr>
        <w:t>0</w:t>
      </w:r>
      <w:r w:rsidRPr="00986552">
        <w:rPr>
          <w:rFonts w:ascii="Georgia" w:hAnsi="Georgia"/>
          <w:sz w:val="24"/>
          <w:szCs w:val="24"/>
        </w:rPr>
        <w:t xml:space="preserve"> yeas, 0 nay, </w:t>
      </w:r>
      <w:r w:rsidR="005A3EA7">
        <w:rPr>
          <w:rFonts w:ascii="Georgia" w:hAnsi="Georgia"/>
          <w:sz w:val="24"/>
          <w:szCs w:val="24"/>
        </w:rPr>
        <w:t>1</w:t>
      </w:r>
      <w:r w:rsidRPr="00986552">
        <w:rPr>
          <w:rFonts w:ascii="Georgia" w:hAnsi="Georgia"/>
          <w:sz w:val="24"/>
          <w:szCs w:val="24"/>
        </w:rPr>
        <w:t xml:space="preserve"> absent and 0 abstained.  The motion passed</w:t>
      </w:r>
      <w:r w:rsidR="008B77B3" w:rsidRPr="008B77B3">
        <w:rPr>
          <w:rFonts w:ascii="Georgia" w:hAnsi="Georgia"/>
          <w:sz w:val="24"/>
          <w:szCs w:val="24"/>
        </w:rPr>
        <w:t xml:space="preserve">.  </w:t>
      </w:r>
    </w:p>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75026C9D" w:rsidR="00A724BB" w:rsidRDefault="00887941" w:rsidP="00375DB9">
      <w:pPr>
        <w:spacing w:after="100" w:afterAutospacing="1" w:line="480" w:lineRule="auto"/>
        <w:contextualSpacing/>
      </w:pPr>
      <w:r>
        <w:rPr>
          <w:rFonts w:ascii="Georgia" w:hAnsi="Georgia"/>
          <w:sz w:val="24"/>
          <w:szCs w:val="24"/>
        </w:rPr>
        <w:tab/>
      </w:r>
      <w:bookmarkStart w:id="3"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w:t>
      </w:r>
      <w:r w:rsidR="005A3EA7">
        <w:rPr>
          <w:rFonts w:ascii="Georgia" w:hAnsi="Georgia"/>
          <w:sz w:val="24"/>
          <w:szCs w:val="24"/>
        </w:rPr>
        <w:t xml:space="preserve"> Michael McKinney, Sr.</w:t>
      </w:r>
      <w:r w:rsidR="00880B4D">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EB525C">
        <w:rPr>
          <w:rFonts w:ascii="Georgia" w:hAnsi="Georgia"/>
          <w:sz w:val="24"/>
          <w:szCs w:val="24"/>
        </w:rPr>
        <w:t>Commissioner James P. Jasmin</w:t>
      </w:r>
      <w:r w:rsidR="00CA547E">
        <w:rPr>
          <w:rFonts w:ascii="Georgia" w:hAnsi="Georgia"/>
          <w:sz w:val="24"/>
          <w:szCs w:val="24"/>
        </w:rPr>
        <w:t xml:space="preserve">, </w:t>
      </w:r>
      <w:bookmarkEnd w:id="3"/>
      <w:r w:rsidR="008F09B5">
        <w:rPr>
          <w:rFonts w:ascii="Georgia" w:hAnsi="Georgia"/>
          <w:sz w:val="24"/>
          <w:szCs w:val="24"/>
        </w:rPr>
        <w:t xml:space="preserve">the minutes of the Regular Meeting of </w:t>
      </w:r>
      <w:r w:rsidR="005A3EA7">
        <w:rPr>
          <w:rFonts w:ascii="Georgia" w:hAnsi="Georgia"/>
          <w:sz w:val="24"/>
          <w:szCs w:val="24"/>
        </w:rPr>
        <w:t>February 2</w:t>
      </w:r>
      <w:r w:rsidR="0026507E">
        <w:rPr>
          <w:rFonts w:ascii="Georgia" w:hAnsi="Georgia"/>
          <w:sz w:val="24"/>
          <w:szCs w:val="24"/>
        </w:rPr>
        <w:t>,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77777777" w:rsidR="00D3076B" w:rsidRPr="00375DB9" w:rsidRDefault="00D3076B" w:rsidP="00D3076B">
      <w:pPr>
        <w:spacing w:after="100" w:afterAutospacing="1" w:line="480" w:lineRule="auto"/>
        <w:contextualSpacing/>
        <w:rPr>
          <w:rFonts w:ascii="Georgia" w:hAnsi="Georgia"/>
          <w:sz w:val="24"/>
          <w:szCs w:val="24"/>
        </w:rPr>
      </w:pPr>
      <w:bookmarkStart w:id="4" w:name="_Hlk73968309"/>
      <w:bookmarkStart w:id="5" w:name="_Hlk79412216"/>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2265F08F"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52A8C2EC"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Michael McKinney, Sr.</w:t>
      </w:r>
      <w:r w:rsidRPr="005A3EA7">
        <w:rPr>
          <w:rFonts w:ascii="Georgia" w:hAnsi="Georgia"/>
          <w:sz w:val="24"/>
          <w:szCs w:val="24"/>
        </w:rPr>
        <w:tab/>
      </w:r>
    </w:p>
    <w:p w14:paraId="2F4AA7D6"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Arthur Bosworth IV</w:t>
      </w:r>
    </w:p>
    <w:p w14:paraId="5E1576E3"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Larry Sorapuru</w:t>
      </w:r>
    </w:p>
    <w:p w14:paraId="787EBA81"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Russell Loupe</w:t>
      </w:r>
    </w:p>
    <w:p w14:paraId="30C5D11D"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Gary Watson</w:t>
      </w:r>
    </w:p>
    <w:p w14:paraId="2FF40EE4"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Jeffery Henry</w:t>
      </w:r>
    </w:p>
    <w:p w14:paraId="40EC1400"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Craig Carter</w:t>
      </w:r>
    </w:p>
    <w:p w14:paraId="3BC80F4E"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James P. Jasmin</w:t>
      </w:r>
    </w:p>
    <w:p w14:paraId="04FFEBDF"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Kevin Hebert</w:t>
      </w:r>
    </w:p>
    <w:p w14:paraId="690876E4"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Eric Matherne</w:t>
      </w:r>
    </w:p>
    <w:p w14:paraId="04C60177" w14:textId="77777777" w:rsidR="005A3EA7" w:rsidRPr="005A3EA7" w:rsidRDefault="005A3EA7" w:rsidP="005A3EA7">
      <w:pPr>
        <w:spacing w:after="100" w:afterAutospacing="1" w:line="480" w:lineRule="auto"/>
        <w:ind w:firstLine="720"/>
        <w:contextualSpacing/>
        <w:rPr>
          <w:rFonts w:ascii="Georgia" w:hAnsi="Georgia"/>
          <w:sz w:val="24"/>
          <w:szCs w:val="24"/>
        </w:rPr>
      </w:pPr>
      <w:r w:rsidRPr="005A3EA7">
        <w:rPr>
          <w:rFonts w:ascii="Georgia" w:hAnsi="Georgia"/>
          <w:sz w:val="24"/>
          <w:szCs w:val="24"/>
        </w:rPr>
        <w:t>NAYS: None</w:t>
      </w:r>
    </w:p>
    <w:p w14:paraId="3B32F6A4" w14:textId="77777777" w:rsidR="005A3EA7" w:rsidRPr="005A3EA7" w:rsidRDefault="005A3EA7" w:rsidP="005A3EA7">
      <w:pPr>
        <w:spacing w:after="100" w:afterAutospacing="1" w:line="480" w:lineRule="auto"/>
        <w:ind w:firstLine="720"/>
        <w:contextualSpacing/>
        <w:rPr>
          <w:rFonts w:ascii="Georgia" w:hAnsi="Georgia"/>
          <w:sz w:val="24"/>
          <w:szCs w:val="24"/>
        </w:rPr>
      </w:pPr>
      <w:r w:rsidRPr="005A3EA7">
        <w:rPr>
          <w:rFonts w:ascii="Georgia" w:hAnsi="Georgia"/>
          <w:sz w:val="24"/>
          <w:szCs w:val="24"/>
        </w:rPr>
        <w:t xml:space="preserve">ABSENT: </w:t>
      </w:r>
    </w:p>
    <w:p w14:paraId="2D2CC533"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Marlin Rogers</w:t>
      </w:r>
    </w:p>
    <w:p w14:paraId="29960447" w14:textId="77777777" w:rsidR="005A3EA7" w:rsidRPr="005A3EA7" w:rsidRDefault="005A3EA7" w:rsidP="005A3EA7">
      <w:pPr>
        <w:spacing w:after="100" w:afterAutospacing="1" w:line="480" w:lineRule="auto"/>
        <w:ind w:firstLine="720"/>
        <w:contextualSpacing/>
        <w:rPr>
          <w:rFonts w:ascii="Georgia" w:hAnsi="Georgia"/>
          <w:sz w:val="24"/>
          <w:szCs w:val="24"/>
        </w:rPr>
      </w:pPr>
      <w:r w:rsidRPr="005A3EA7">
        <w:rPr>
          <w:rFonts w:ascii="Georgia" w:hAnsi="Georgia"/>
          <w:sz w:val="24"/>
          <w:szCs w:val="24"/>
        </w:rPr>
        <w:t>ABSTAINED: None</w:t>
      </w:r>
    </w:p>
    <w:p w14:paraId="1DF272B8" w14:textId="7B2EEDF5" w:rsidR="0055302E" w:rsidRDefault="005A3EA7" w:rsidP="005A3EA7">
      <w:pPr>
        <w:spacing w:after="100" w:afterAutospacing="1" w:line="480" w:lineRule="auto"/>
        <w:ind w:firstLine="720"/>
        <w:contextualSpacing/>
        <w:rPr>
          <w:rFonts w:ascii="Georgia" w:hAnsi="Georgia"/>
          <w:sz w:val="24"/>
          <w:szCs w:val="24"/>
        </w:rPr>
      </w:pPr>
      <w:r w:rsidRPr="005A3EA7">
        <w:rPr>
          <w:rFonts w:ascii="Georgia" w:hAnsi="Georgia"/>
          <w:sz w:val="24"/>
          <w:szCs w:val="24"/>
        </w:rPr>
        <w:t>By a roll call vote of 10 yeas, 0 nay, 1 absent and 0 abstained.  The motion passed</w:t>
      </w:r>
      <w:r w:rsidR="0055302E" w:rsidRPr="0055302E">
        <w:rPr>
          <w:rFonts w:ascii="Georgia" w:hAnsi="Georgia"/>
          <w:sz w:val="24"/>
          <w:szCs w:val="24"/>
        </w:rPr>
        <w:t xml:space="preserve">.  </w:t>
      </w:r>
    </w:p>
    <w:bookmarkEnd w:id="4"/>
    <w:bookmarkEnd w:id="5"/>
    <w:p w14:paraId="6CA6818B" w14:textId="2B862767" w:rsidR="008F09B5" w:rsidRDefault="00D02E82" w:rsidP="00C92C8A">
      <w:pPr>
        <w:spacing w:after="100" w:afterAutospacing="1" w:line="480" w:lineRule="auto"/>
        <w:ind w:firstLine="720"/>
        <w:contextualSpacing/>
        <w:rPr>
          <w:rFonts w:ascii="Georgia" w:hAnsi="Georgia"/>
          <w:sz w:val="24"/>
          <w:szCs w:val="24"/>
        </w:rPr>
      </w:pPr>
      <w:r w:rsidRPr="00D02E82">
        <w:rPr>
          <w:rFonts w:ascii="Georgia" w:hAnsi="Georgia"/>
          <w:sz w:val="24"/>
          <w:szCs w:val="24"/>
        </w:rPr>
        <w:lastRenderedPageBreak/>
        <w:t>On motion of Commissioner</w:t>
      </w:r>
      <w:r w:rsidR="001B5E1B">
        <w:rPr>
          <w:rFonts w:ascii="Georgia" w:hAnsi="Georgia"/>
          <w:sz w:val="24"/>
          <w:szCs w:val="24"/>
        </w:rPr>
        <w:t xml:space="preserve"> </w:t>
      </w:r>
      <w:r w:rsidR="005A3EA7" w:rsidRPr="005A3EA7">
        <w:rPr>
          <w:rFonts w:ascii="Georgia" w:hAnsi="Georgia"/>
          <w:sz w:val="24"/>
          <w:szCs w:val="24"/>
        </w:rPr>
        <w:t>James P. Jasmin</w:t>
      </w:r>
      <w:r w:rsidRPr="00D02E82">
        <w:rPr>
          <w:rFonts w:ascii="Georgia" w:hAnsi="Georgia"/>
          <w:sz w:val="24"/>
          <w:szCs w:val="24"/>
        </w:rPr>
        <w:t xml:space="preserve">, seconded by Commissioner </w:t>
      </w:r>
      <w:r w:rsidR="001B5E1B" w:rsidRPr="001B5E1B">
        <w:rPr>
          <w:rFonts w:ascii="Georgia" w:hAnsi="Georgia"/>
          <w:sz w:val="24"/>
          <w:szCs w:val="24"/>
        </w:rPr>
        <w:t>Arthur J. Bosworth, IV</w:t>
      </w:r>
      <w:r w:rsidRPr="00D02E82">
        <w:rPr>
          <w:rFonts w:ascii="Georgia" w:hAnsi="Georgia"/>
          <w:sz w:val="24"/>
          <w:szCs w:val="24"/>
        </w:rPr>
        <w:t>.</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5A3EA7">
        <w:rPr>
          <w:rFonts w:ascii="Georgia" w:hAnsi="Georgia"/>
          <w:sz w:val="24"/>
          <w:szCs w:val="24"/>
        </w:rPr>
        <w:t>February 28</w:t>
      </w:r>
      <w:r w:rsidR="00484A2A">
        <w:rPr>
          <w:rFonts w:ascii="Georgia" w:hAnsi="Georgia"/>
          <w:sz w:val="24"/>
          <w:szCs w:val="24"/>
        </w:rPr>
        <w:t>, 202</w:t>
      </w:r>
      <w:r w:rsidR="005A3EA7">
        <w:rPr>
          <w:rFonts w:ascii="Georgia" w:hAnsi="Georgia"/>
          <w:sz w:val="24"/>
          <w:szCs w:val="24"/>
        </w:rPr>
        <w:t>2</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12722EF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5A3EA7">
        <w:rPr>
          <w:rFonts w:ascii="Georgia" w:hAnsi="Georgia" w:cs="Courier New"/>
          <w:b/>
          <w:bCs/>
          <w:sz w:val="24"/>
          <w:szCs w:val="24"/>
        </w:rPr>
        <w:t>Jan</w:t>
      </w:r>
      <w:r w:rsidR="00D3076B">
        <w:rPr>
          <w:rFonts w:ascii="Georgia" w:hAnsi="Georgia" w:cs="Courier New"/>
          <w:b/>
          <w:bCs/>
          <w:sz w:val="24"/>
          <w:szCs w:val="24"/>
        </w:rPr>
        <w:t>.</w:t>
      </w:r>
      <w:r w:rsidR="00E737A5">
        <w:rPr>
          <w:rFonts w:ascii="Georgia" w:hAnsi="Georgia" w:cs="Courier New"/>
          <w:b/>
          <w:bCs/>
          <w:sz w:val="24"/>
          <w:szCs w:val="24"/>
        </w:rPr>
        <w:t xml:space="preserve"> 202</w:t>
      </w:r>
      <w:r w:rsidR="005A3EA7">
        <w:rPr>
          <w:rFonts w:ascii="Georgia" w:hAnsi="Georgia" w:cs="Courier New"/>
          <w:b/>
          <w:bCs/>
          <w:sz w:val="24"/>
          <w:szCs w:val="24"/>
        </w:rPr>
        <w:t>2</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5A3EA7">
        <w:rPr>
          <w:rFonts w:ascii="Georgia" w:hAnsi="Georgia" w:cs="Courier New"/>
          <w:b/>
          <w:bCs/>
          <w:sz w:val="24"/>
          <w:szCs w:val="24"/>
        </w:rPr>
        <w:t>1,271,895.62</w:t>
      </w:r>
    </w:p>
    <w:p w14:paraId="5B2805D6" w14:textId="532FBFDE"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5A3EA7">
        <w:rPr>
          <w:rFonts w:ascii="Georgia" w:hAnsi="Georgia" w:cs="Courier New"/>
          <w:b/>
          <w:bCs/>
          <w:sz w:val="24"/>
          <w:szCs w:val="24"/>
        </w:rPr>
        <w:t>Feb</w:t>
      </w:r>
      <w:r w:rsidR="00D3076B">
        <w:rPr>
          <w:rFonts w:ascii="Georgia" w:hAnsi="Georgia" w:cs="Courier New"/>
          <w:b/>
          <w:bCs/>
          <w:sz w:val="24"/>
          <w:szCs w:val="24"/>
        </w:rPr>
        <w:t>.</w:t>
      </w:r>
    </w:p>
    <w:p w14:paraId="76CF9BA7" w14:textId="55B6D0B0"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1B5E1B">
        <w:rPr>
          <w:rFonts w:ascii="Georgia" w:hAnsi="Georgia" w:cs="Courier New"/>
          <w:b/>
          <w:bCs/>
          <w:sz w:val="24"/>
          <w:szCs w:val="24"/>
        </w:rPr>
        <w:t xml:space="preserve">      $ 1,</w:t>
      </w:r>
      <w:r w:rsidR="005A3EA7">
        <w:rPr>
          <w:rFonts w:ascii="Georgia" w:hAnsi="Georgia" w:cs="Courier New"/>
          <w:b/>
          <w:bCs/>
          <w:sz w:val="24"/>
          <w:szCs w:val="24"/>
        </w:rPr>
        <w:t>189,289.42</w:t>
      </w:r>
      <w:r w:rsidR="00E737A5">
        <w:rPr>
          <w:rFonts w:ascii="Georgia" w:hAnsi="Georgia" w:cs="Courier New"/>
          <w:b/>
          <w:bCs/>
          <w:sz w:val="24"/>
          <w:szCs w:val="24"/>
        </w:rPr>
        <w:t xml:space="preserve"> </w:t>
      </w:r>
    </w:p>
    <w:p w14:paraId="500D20DD" w14:textId="1EFA79C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5A3EA7">
        <w:rPr>
          <w:rFonts w:ascii="Georgia" w:hAnsi="Georgia" w:cs="Courier New"/>
          <w:b/>
          <w:bCs/>
          <w:sz w:val="24"/>
          <w:szCs w:val="24"/>
        </w:rPr>
        <w:t>20.49</w:t>
      </w:r>
    </w:p>
    <w:p w14:paraId="0E563F7A" w14:textId="7F1C6662"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D3076B">
        <w:rPr>
          <w:rFonts w:ascii="Georgia" w:hAnsi="Georgia" w:cs="Courier New"/>
          <w:b/>
          <w:bCs/>
          <w:sz w:val="24"/>
          <w:szCs w:val="24"/>
        </w:rPr>
        <w:t xml:space="preserve">  </w:t>
      </w:r>
      <w:r w:rsidR="005A3EA7">
        <w:rPr>
          <w:rFonts w:ascii="Georgia" w:hAnsi="Georgia" w:cs="Courier New"/>
          <w:b/>
          <w:bCs/>
          <w:sz w:val="24"/>
          <w:szCs w:val="24"/>
        </w:rPr>
        <w:t xml:space="preserve">     48,917.47</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AC150D">
        <w:rPr>
          <w:rFonts w:ascii="Georgia" w:hAnsi="Georgia" w:cs="Courier New"/>
          <w:b/>
          <w:bCs/>
          <w:sz w:val="24"/>
          <w:szCs w:val="24"/>
        </w:rPr>
        <w:t xml:space="preserve"> </w:t>
      </w:r>
      <w:r w:rsidR="005A3EA7">
        <w:rPr>
          <w:rFonts w:ascii="Georgia" w:hAnsi="Georgia" w:cs="Courier New"/>
          <w:b/>
          <w:bCs/>
          <w:sz w:val="24"/>
          <w:szCs w:val="24"/>
        </w:rPr>
        <w:t>209,368.74</w:t>
      </w:r>
    </w:p>
    <w:p w14:paraId="759E3962" w14:textId="3A88DA88"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 xml:space="preserve">         1,004,415.24</w:t>
      </w:r>
    </w:p>
    <w:p w14:paraId="22B28E76" w14:textId="7249E256"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5A3EA7">
        <w:rPr>
          <w:rFonts w:ascii="Georgia" w:hAnsi="Georgia" w:cs="Courier New"/>
          <w:b/>
          <w:bCs/>
          <w:sz w:val="24"/>
          <w:szCs w:val="24"/>
        </w:rPr>
        <w:t>FEB</w:t>
      </w:r>
      <w:r w:rsidR="005941D9">
        <w:rPr>
          <w:rFonts w:ascii="Georgia" w:hAnsi="Georgia" w:cs="Courier New"/>
          <w:b/>
          <w:bCs/>
          <w:sz w:val="24"/>
          <w:szCs w:val="24"/>
        </w:rPr>
        <w:t xml:space="preserve">. </w:t>
      </w:r>
      <w:r w:rsidR="005A3EA7">
        <w:rPr>
          <w:rFonts w:ascii="Georgia" w:hAnsi="Georgia" w:cs="Courier New"/>
          <w:b/>
          <w:bCs/>
          <w:sz w:val="24"/>
          <w:szCs w:val="24"/>
        </w:rPr>
        <w:t>28</w:t>
      </w:r>
      <w:r>
        <w:rPr>
          <w:rFonts w:ascii="Georgia" w:hAnsi="Georgia" w:cs="Courier New"/>
          <w:b/>
          <w:bCs/>
          <w:sz w:val="24"/>
          <w:szCs w:val="24"/>
        </w:rPr>
        <w:t>, 202</w:t>
      </w:r>
      <w:r w:rsidR="00473636">
        <w:rPr>
          <w:rFonts w:ascii="Georgia" w:hAnsi="Georgia" w:cs="Courier New"/>
          <w:b/>
          <w:bCs/>
          <w:sz w:val="24"/>
          <w:szCs w:val="24"/>
        </w:rPr>
        <w:t>1</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B87116">
        <w:rPr>
          <w:rFonts w:ascii="Georgia" w:hAnsi="Georgia" w:cs="Courier New"/>
          <w:b/>
          <w:bCs/>
          <w:sz w:val="24"/>
          <w:szCs w:val="24"/>
        </w:rPr>
        <w:t xml:space="preserve">$ </w:t>
      </w:r>
      <w:r w:rsidR="00F264B1">
        <w:rPr>
          <w:rFonts w:ascii="Georgia" w:hAnsi="Georgia" w:cs="Courier New"/>
          <w:b/>
          <w:bCs/>
          <w:sz w:val="24"/>
          <w:szCs w:val="24"/>
        </w:rPr>
        <w:t>1,</w:t>
      </w:r>
      <w:r w:rsidR="005A3EA7">
        <w:rPr>
          <w:rFonts w:ascii="Georgia" w:hAnsi="Georgia" w:cs="Courier New"/>
          <w:b/>
          <w:bCs/>
          <w:sz w:val="24"/>
          <w:szCs w:val="24"/>
        </w:rPr>
        <w:t>296,039.02</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12B0B256"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5A3EA7">
        <w:rPr>
          <w:rFonts w:ascii="Georgia" w:hAnsi="Georgia" w:cs="Courier New"/>
          <w:b/>
          <w:bCs/>
          <w:sz w:val="24"/>
          <w:szCs w:val="24"/>
        </w:rPr>
        <w:t>Jan</w:t>
      </w:r>
      <w:r w:rsidR="000764A9">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3733C3">
        <w:rPr>
          <w:rFonts w:ascii="Georgia" w:hAnsi="Georgia" w:cs="Courier New"/>
          <w:b/>
          <w:bCs/>
          <w:sz w:val="24"/>
          <w:szCs w:val="24"/>
        </w:rPr>
        <w:t xml:space="preserve"> </w:t>
      </w:r>
      <w:r w:rsidR="00E14D9F">
        <w:rPr>
          <w:rFonts w:ascii="Georgia" w:hAnsi="Georgia" w:cs="Courier New"/>
          <w:b/>
          <w:bCs/>
          <w:sz w:val="24"/>
          <w:szCs w:val="24"/>
        </w:rPr>
        <w:t xml:space="preserve"> </w:t>
      </w:r>
      <w:r w:rsidR="00F264B1">
        <w:rPr>
          <w:rFonts w:ascii="Georgia" w:hAnsi="Georgia" w:cs="Courier New"/>
          <w:b/>
          <w:bCs/>
          <w:sz w:val="24"/>
          <w:szCs w:val="24"/>
        </w:rPr>
        <w:t xml:space="preserve"> </w:t>
      </w:r>
      <w:r w:rsidR="008C291F">
        <w:rPr>
          <w:rFonts w:ascii="Georgia" w:hAnsi="Georgia" w:cs="Courier New"/>
          <w:b/>
          <w:bCs/>
          <w:sz w:val="24"/>
          <w:szCs w:val="24"/>
        </w:rPr>
        <w:t>2,</w:t>
      </w:r>
      <w:r w:rsidR="005A3EA7">
        <w:rPr>
          <w:rFonts w:ascii="Georgia" w:hAnsi="Georgia" w:cs="Courier New"/>
          <w:b/>
          <w:bCs/>
          <w:sz w:val="24"/>
          <w:szCs w:val="24"/>
        </w:rPr>
        <w:t>543,623.89</w:t>
      </w:r>
    </w:p>
    <w:p w14:paraId="436ECA12" w14:textId="60BC832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t xml:space="preserve">         1,004,415.24</w:t>
      </w:r>
    </w:p>
    <w:p w14:paraId="0C4ADA4D" w14:textId="59041CD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 xml:space="preserve">    </w:t>
      </w:r>
      <w:r w:rsidR="005A3EA7">
        <w:rPr>
          <w:rFonts w:ascii="Georgia" w:hAnsi="Georgia" w:cs="Courier New"/>
          <w:b/>
          <w:bCs/>
          <w:sz w:val="24"/>
          <w:szCs w:val="24"/>
        </w:rPr>
        <w:t xml:space="preserve">     48,917.47</w:t>
      </w:r>
    </w:p>
    <w:p w14:paraId="34E60AEE" w14:textId="7EF70C05"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5A3EA7">
        <w:rPr>
          <w:rFonts w:ascii="Georgia" w:hAnsi="Georgia" w:cs="Courier New"/>
          <w:b/>
          <w:bCs/>
          <w:sz w:val="24"/>
          <w:szCs w:val="24"/>
        </w:rPr>
        <w:t>196.37</w:t>
      </w:r>
    </w:p>
    <w:p w14:paraId="1C4F7957" w14:textId="3F7A1838"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5A3EA7">
        <w:rPr>
          <w:rFonts w:ascii="Georgia" w:hAnsi="Georgia" w:cs="Courier New"/>
          <w:b/>
          <w:bCs/>
          <w:sz w:val="24"/>
          <w:szCs w:val="24"/>
        </w:rPr>
        <w:t>FEB</w:t>
      </w:r>
      <w:r w:rsidR="005941D9">
        <w:rPr>
          <w:rFonts w:ascii="Georgia" w:hAnsi="Georgia" w:cs="Courier New"/>
          <w:b/>
          <w:bCs/>
          <w:sz w:val="24"/>
          <w:szCs w:val="24"/>
        </w:rPr>
        <w:t xml:space="preserve">. </w:t>
      </w:r>
      <w:r w:rsidR="005A3EA7">
        <w:rPr>
          <w:rFonts w:ascii="Georgia" w:hAnsi="Georgia" w:cs="Courier New"/>
          <w:b/>
          <w:bCs/>
          <w:sz w:val="24"/>
          <w:szCs w:val="24"/>
        </w:rPr>
        <w:t>28</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5A3EA7">
        <w:rPr>
          <w:rFonts w:ascii="Georgia" w:hAnsi="Georgia" w:cs="Courier New"/>
          <w:b/>
          <w:bCs/>
          <w:sz w:val="24"/>
          <w:szCs w:val="24"/>
        </w:rPr>
        <w:t>3,499,318.03</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2B82E655"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5A3EA7">
        <w:rPr>
          <w:rFonts w:ascii="Georgia" w:hAnsi="Georgia" w:cs="Courier New"/>
          <w:b/>
          <w:bCs/>
          <w:sz w:val="24"/>
          <w:szCs w:val="24"/>
        </w:rPr>
        <w:t>320,813.36</w:t>
      </w:r>
    </w:p>
    <w:p w14:paraId="37D726D1" w14:textId="53F8FFFC" w:rsidR="00335F2B" w:rsidRDefault="00335F2B" w:rsidP="00BD2C88">
      <w:pPr>
        <w:rPr>
          <w:rFonts w:ascii="Georgia" w:hAnsi="Georgia" w:cs="Courier New"/>
          <w:b/>
          <w:bCs/>
          <w:sz w:val="24"/>
          <w:szCs w:val="24"/>
        </w:rPr>
      </w:pPr>
    </w:p>
    <w:p w14:paraId="12813B25" w14:textId="787FC8EA"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5A3EA7">
        <w:rPr>
          <w:rFonts w:ascii="Georgia" w:hAnsi="Georgia" w:cs="Courier New"/>
          <w:b/>
          <w:bCs/>
          <w:sz w:val="24"/>
          <w:szCs w:val="24"/>
        </w:rPr>
        <w:t>FEB</w:t>
      </w:r>
      <w:r w:rsidR="005941D9">
        <w:rPr>
          <w:rFonts w:ascii="Georgia" w:hAnsi="Georgia" w:cs="Courier New"/>
          <w:b/>
          <w:bCs/>
          <w:sz w:val="24"/>
          <w:szCs w:val="24"/>
        </w:rPr>
        <w:t xml:space="preserve">. </w:t>
      </w:r>
      <w:r w:rsidR="005A3EA7">
        <w:rPr>
          <w:rFonts w:ascii="Georgia" w:hAnsi="Georgia" w:cs="Courier New"/>
          <w:b/>
          <w:bCs/>
          <w:sz w:val="24"/>
          <w:szCs w:val="24"/>
        </w:rPr>
        <w:t>28</w:t>
      </w:r>
      <w:r>
        <w:rPr>
          <w:rFonts w:ascii="Georgia" w:hAnsi="Georgia" w:cs="Courier New"/>
          <w:b/>
          <w:bCs/>
          <w:sz w:val="24"/>
          <w:szCs w:val="24"/>
        </w:rPr>
        <w:t>, 202</w:t>
      </w:r>
      <w:r w:rsidR="00071D83">
        <w:rPr>
          <w:rFonts w:ascii="Georgia" w:hAnsi="Georgia" w:cs="Courier New"/>
          <w:b/>
          <w:bCs/>
          <w:sz w:val="24"/>
          <w:szCs w:val="24"/>
        </w:rPr>
        <w:t xml:space="preserve">1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F264B1">
        <w:rPr>
          <w:rFonts w:ascii="Georgia" w:hAnsi="Georgia" w:cs="Courier New"/>
          <w:b/>
          <w:bCs/>
          <w:sz w:val="24"/>
          <w:szCs w:val="24"/>
        </w:rPr>
        <w:t xml:space="preserve"> </w:t>
      </w:r>
      <w:r w:rsidR="000764A9">
        <w:rPr>
          <w:rFonts w:ascii="Georgia" w:hAnsi="Georgia" w:cs="Courier New"/>
          <w:b/>
          <w:bCs/>
          <w:sz w:val="24"/>
          <w:szCs w:val="24"/>
        </w:rPr>
        <w:t xml:space="preserve"> </w:t>
      </w:r>
      <w:r>
        <w:rPr>
          <w:rFonts w:ascii="Georgia" w:hAnsi="Georgia" w:cs="Courier New"/>
          <w:b/>
          <w:bCs/>
          <w:sz w:val="24"/>
          <w:szCs w:val="24"/>
        </w:rPr>
        <w:t xml:space="preserve">$ </w:t>
      </w:r>
      <w:r w:rsidR="005A3EA7">
        <w:rPr>
          <w:rFonts w:ascii="Georgia" w:hAnsi="Georgia" w:cs="Courier New"/>
          <w:b/>
          <w:bCs/>
          <w:sz w:val="24"/>
          <w:szCs w:val="24"/>
        </w:rPr>
        <w:t>10,116,170.41</w:t>
      </w:r>
    </w:p>
    <w:p w14:paraId="2FEEB528" w14:textId="77777777" w:rsidR="00054E8F" w:rsidRDefault="00054E8F" w:rsidP="00BD2C88">
      <w:pPr>
        <w:rPr>
          <w:rFonts w:ascii="Georgia" w:hAnsi="Georgia" w:cs="Courier New"/>
          <w:b/>
          <w:bCs/>
          <w:sz w:val="24"/>
          <w:szCs w:val="24"/>
        </w:rPr>
      </w:pPr>
    </w:p>
    <w:p w14:paraId="388264DC" w14:textId="23BFF617"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6"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730E5EA7"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1E914284"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Michael McKinney, Sr.</w:t>
      </w:r>
      <w:r w:rsidRPr="005A3EA7">
        <w:rPr>
          <w:rFonts w:ascii="Georgia" w:hAnsi="Georgia"/>
          <w:sz w:val="24"/>
          <w:szCs w:val="24"/>
        </w:rPr>
        <w:tab/>
      </w:r>
    </w:p>
    <w:p w14:paraId="45B18A42"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Arthur Bosworth IV</w:t>
      </w:r>
    </w:p>
    <w:p w14:paraId="4711EAAE"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Larry Sorapuru</w:t>
      </w:r>
    </w:p>
    <w:p w14:paraId="1564F3D9"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Russell Loupe</w:t>
      </w:r>
    </w:p>
    <w:p w14:paraId="5CEB8F1E"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Gary Watson</w:t>
      </w:r>
    </w:p>
    <w:p w14:paraId="53DE5015"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Jeffery Henry</w:t>
      </w:r>
    </w:p>
    <w:p w14:paraId="12B31BD6"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Craig Carter</w:t>
      </w:r>
    </w:p>
    <w:p w14:paraId="7C3F8AEC"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James P. Jasmin</w:t>
      </w:r>
    </w:p>
    <w:p w14:paraId="2CC18A0E"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Kevin Hebert</w:t>
      </w:r>
    </w:p>
    <w:p w14:paraId="17D9FA8E"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Eric Matherne</w:t>
      </w:r>
    </w:p>
    <w:p w14:paraId="206DC74B" w14:textId="77777777" w:rsidR="005A3EA7" w:rsidRPr="005A3EA7" w:rsidRDefault="005A3EA7" w:rsidP="005A3EA7">
      <w:pPr>
        <w:spacing w:after="100" w:afterAutospacing="1" w:line="480" w:lineRule="auto"/>
        <w:contextualSpacing/>
        <w:rPr>
          <w:rFonts w:ascii="Georgia" w:hAnsi="Georgia"/>
          <w:sz w:val="24"/>
          <w:szCs w:val="24"/>
        </w:rPr>
      </w:pPr>
      <w:r w:rsidRPr="005A3EA7">
        <w:rPr>
          <w:rFonts w:ascii="Georgia" w:hAnsi="Georgia"/>
          <w:sz w:val="24"/>
          <w:szCs w:val="24"/>
        </w:rPr>
        <w:t>NAYS: None</w:t>
      </w:r>
    </w:p>
    <w:p w14:paraId="2E835A72" w14:textId="77777777" w:rsidR="005A3EA7" w:rsidRPr="005A3EA7" w:rsidRDefault="005A3EA7" w:rsidP="005A3EA7">
      <w:pPr>
        <w:spacing w:after="100" w:afterAutospacing="1" w:line="480" w:lineRule="auto"/>
        <w:contextualSpacing/>
        <w:rPr>
          <w:rFonts w:ascii="Georgia" w:hAnsi="Georgia"/>
          <w:sz w:val="24"/>
          <w:szCs w:val="24"/>
        </w:rPr>
      </w:pPr>
      <w:r w:rsidRPr="005A3EA7">
        <w:rPr>
          <w:rFonts w:ascii="Georgia" w:hAnsi="Georgia"/>
          <w:sz w:val="24"/>
          <w:szCs w:val="24"/>
        </w:rPr>
        <w:t xml:space="preserve">ABSENT: </w:t>
      </w:r>
    </w:p>
    <w:p w14:paraId="003184DC"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Marlin Rogers</w:t>
      </w:r>
    </w:p>
    <w:p w14:paraId="06C29D4E" w14:textId="77777777" w:rsidR="005A3EA7" w:rsidRPr="005A3EA7" w:rsidRDefault="005A3EA7" w:rsidP="005A3EA7">
      <w:pPr>
        <w:spacing w:after="100" w:afterAutospacing="1" w:line="480" w:lineRule="auto"/>
        <w:contextualSpacing/>
        <w:rPr>
          <w:rFonts w:ascii="Georgia" w:hAnsi="Georgia"/>
          <w:sz w:val="24"/>
          <w:szCs w:val="24"/>
        </w:rPr>
      </w:pPr>
      <w:r w:rsidRPr="005A3EA7">
        <w:rPr>
          <w:rFonts w:ascii="Georgia" w:hAnsi="Georgia"/>
          <w:sz w:val="24"/>
          <w:szCs w:val="24"/>
        </w:rPr>
        <w:t>ABSTAINED: None</w:t>
      </w:r>
    </w:p>
    <w:p w14:paraId="0ECCF67F" w14:textId="73196159" w:rsidR="00F672A2" w:rsidRDefault="005A3EA7" w:rsidP="005A3EA7">
      <w:pPr>
        <w:spacing w:after="100" w:afterAutospacing="1" w:line="480" w:lineRule="auto"/>
        <w:contextualSpacing/>
        <w:rPr>
          <w:rFonts w:ascii="Georgia" w:hAnsi="Georgia" w:cs="Courier New"/>
          <w:bCs/>
          <w:sz w:val="24"/>
          <w:szCs w:val="24"/>
        </w:rPr>
      </w:pPr>
      <w:r w:rsidRPr="005A3EA7">
        <w:rPr>
          <w:rFonts w:ascii="Georgia" w:hAnsi="Georgia"/>
          <w:sz w:val="24"/>
          <w:szCs w:val="24"/>
        </w:rPr>
        <w:t>By a roll call vote of 10 yeas, 0 nay, 1 absent and 0 abstained.  The motion passed</w:t>
      </w:r>
      <w:r w:rsidR="00F672A2" w:rsidRPr="00F672A2">
        <w:rPr>
          <w:rFonts w:ascii="Georgia" w:hAnsi="Georgia" w:cs="Courier New"/>
          <w:bCs/>
          <w:sz w:val="24"/>
          <w:szCs w:val="24"/>
        </w:rPr>
        <w:t xml:space="preserve">.  </w:t>
      </w:r>
    </w:p>
    <w:p w14:paraId="3E4C917F" w14:textId="2668FC3A"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lastRenderedPageBreak/>
        <w:tab/>
      </w:r>
      <w:bookmarkStart w:id="7" w:name="_Hlk53403130"/>
      <w:bookmarkStart w:id="8" w:name="_Hlk79417848"/>
      <w:r w:rsidR="001A1AFE"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1D07A3">
        <w:rPr>
          <w:rFonts w:ascii="Georgia" w:hAnsi="Georgia" w:cs="Courier New"/>
          <w:bCs/>
          <w:sz w:val="24"/>
          <w:szCs w:val="24"/>
        </w:rPr>
        <w:t>Michael McKinney, Sr.</w:t>
      </w:r>
      <w:r w:rsidR="001C4075">
        <w:rPr>
          <w:rFonts w:ascii="Georgia" w:hAnsi="Georgia" w:cs="Courier New"/>
          <w:bCs/>
          <w:sz w:val="24"/>
          <w:szCs w:val="24"/>
        </w:rPr>
        <w:t>,</w:t>
      </w:r>
      <w:r w:rsidR="001A1AFE" w:rsidRPr="001A1AFE">
        <w:rPr>
          <w:rFonts w:ascii="Georgia" w:hAnsi="Georgia" w:cs="Courier New"/>
          <w:bCs/>
          <w:sz w:val="24"/>
          <w:szCs w:val="24"/>
        </w:rPr>
        <w:t xml:space="preserve"> seconded by </w:t>
      </w:r>
      <w:r w:rsidR="001A1AFE">
        <w:rPr>
          <w:rFonts w:ascii="Georgia" w:hAnsi="Georgia" w:cs="Courier New"/>
          <w:bCs/>
          <w:sz w:val="24"/>
          <w:szCs w:val="24"/>
        </w:rPr>
        <w:t xml:space="preserve">Commissioner </w:t>
      </w:r>
      <w:r w:rsidR="00576D66">
        <w:rPr>
          <w:rFonts w:ascii="Georgia" w:hAnsi="Georgia" w:cs="Courier New"/>
          <w:bCs/>
          <w:sz w:val="24"/>
          <w:szCs w:val="24"/>
        </w:rPr>
        <w:t>Arthur J. Bosworth, IV</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p w14:paraId="13ADEEFF" w14:textId="26E3B97A"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7"/>
      <w:r w:rsidRPr="001A1AFE">
        <w:rPr>
          <w:rFonts w:ascii="Georgia" w:hAnsi="Georgia" w:cs="Courier New"/>
          <w:bCs/>
          <w:sz w:val="24"/>
          <w:szCs w:val="24"/>
        </w:rPr>
        <w:t xml:space="preserve">Board of Commissioners </w:t>
      </w:r>
      <w:r w:rsidR="00B72402" w:rsidRPr="00B72402">
        <w:rPr>
          <w:rFonts w:ascii="Georgia" w:hAnsi="Georgia" w:cs="Courier New"/>
          <w:bCs/>
          <w:sz w:val="24"/>
          <w:szCs w:val="24"/>
        </w:rPr>
        <w:t xml:space="preserve">approve </w:t>
      </w:r>
      <w:r w:rsidR="001D07A3" w:rsidRPr="001D07A3">
        <w:rPr>
          <w:rFonts w:ascii="Georgia" w:hAnsi="Georgia" w:cs="Courier New"/>
          <w:bCs/>
          <w:sz w:val="24"/>
          <w:szCs w:val="24"/>
        </w:rPr>
        <w:t>the revision to the Personnel Policy</w:t>
      </w:r>
      <w:r w:rsidR="00023BFB">
        <w:rPr>
          <w:rFonts w:ascii="Georgia" w:hAnsi="Georgia" w:cs="Courier New"/>
          <w:bCs/>
          <w:sz w:val="24"/>
          <w:szCs w:val="24"/>
        </w:rPr>
        <w:t>.</w:t>
      </w:r>
    </w:p>
    <w:p w14:paraId="34878628" w14:textId="094F4482" w:rsidR="00822E93" w:rsidRPr="00375DB9" w:rsidRDefault="00822E93" w:rsidP="00723206">
      <w:pPr>
        <w:spacing w:line="480" w:lineRule="auto"/>
        <w:ind w:firstLine="720"/>
        <w:rPr>
          <w:rFonts w:ascii="Georgia" w:hAnsi="Georgia"/>
          <w:sz w:val="24"/>
          <w:szCs w:val="24"/>
        </w:rPr>
      </w:pPr>
      <w:bookmarkStart w:id="9" w:name="_Hlk69137949"/>
      <w:bookmarkEnd w:id="8"/>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0FE8B37A"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1B447B76"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Michael McKinney, Sr.</w:t>
      </w:r>
      <w:r w:rsidRPr="005A3EA7">
        <w:rPr>
          <w:rFonts w:ascii="Georgia" w:hAnsi="Georgia"/>
          <w:sz w:val="24"/>
          <w:szCs w:val="24"/>
        </w:rPr>
        <w:tab/>
      </w:r>
    </w:p>
    <w:p w14:paraId="2D41208E"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Arthur Bosworth IV</w:t>
      </w:r>
    </w:p>
    <w:p w14:paraId="368AB463"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Larry Sorapuru</w:t>
      </w:r>
    </w:p>
    <w:p w14:paraId="02371AC7"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Russell Loupe</w:t>
      </w:r>
    </w:p>
    <w:p w14:paraId="170AEB7C"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Gary Watson</w:t>
      </w:r>
    </w:p>
    <w:p w14:paraId="18F8A774"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Jeffery Henry</w:t>
      </w:r>
    </w:p>
    <w:p w14:paraId="163CC87D"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Craig Carter</w:t>
      </w:r>
    </w:p>
    <w:p w14:paraId="34E4117E"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James P. Jasmin</w:t>
      </w:r>
    </w:p>
    <w:p w14:paraId="2C7FDD73"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Kevin Hebert</w:t>
      </w:r>
    </w:p>
    <w:p w14:paraId="405F53FA"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Eric Matherne</w:t>
      </w:r>
    </w:p>
    <w:p w14:paraId="24257770" w14:textId="77777777" w:rsidR="005A3EA7" w:rsidRPr="005A3EA7" w:rsidRDefault="005A3EA7" w:rsidP="005A3EA7">
      <w:pPr>
        <w:spacing w:after="100" w:afterAutospacing="1" w:line="480" w:lineRule="auto"/>
        <w:contextualSpacing/>
        <w:rPr>
          <w:rFonts w:ascii="Georgia" w:hAnsi="Georgia"/>
          <w:sz w:val="24"/>
          <w:szCs w:val="24"/>
        </w:rPr>
      </w:pPr>
      <w:r w:rsidRPr="005A3EA7">
        <w:rPr>
          <w:rFonts w:ascii="Georgia" w:hAnsi="Georgia"/>
          <w:sz w:val="24"/>
          <w:szCs w:val="24"/>
        </w:rPr>
        <w:t>NAYS: None</w:t>
      </w:r>
    </w:p>
    <w:p w14:paraId="4C63C074" w14:textId="77777777" w:rsidR="005A3EA7" w:rsidRPr="005A3EA7" w:rsidRDefault="005A3EA7" w:rsidP="005A3EA7">
      <w:pPr>
        <w:spacing w:after="100" w:afterAutospacing="1" w:line="480" w:lineRule="auto"/>
        <w:contextualSpacing/>
        <w:rPr>
          <w:rFonts w:ascii="Georgia" w:hAnsi="Georgia"/>
          <w:sz w:val="24"/>
          <w:szCs w:val="24"/>
        </w:rPr>
      </w:pPr>
      <w:r w:rsidRPr="005A3EA7">
        <w:rPr>
          <w:rFonts w:ascii="Georgia" w:hAnsi="Georgia"/>
          <w:sz w:val="24"/>
          <w:szCs w:val="24"/>
        </w:rPr>
        <w:t xml:space="preserve">ABSENT: </w:t>
      </w:r>
    </w:p>
    <w:p w14:paraId="29DB07E5" w14:textId="77777777" w:rsidR="005A3EA7" w:rsidRPr="005A3EA7" w:rsidRDefault="005A3EA7" w:rsidP="005A3EA7">
      <w:pPr>
        <w:numPr>
          <w:ilvl w:val="0"/>
          <w:numId w:val="1"/>
        </w:numPr>
        <w:spacing w:after="100" w:afterAutospacing="1" w:line="480" w:lineRule="auto"/>
        <w:contextualSpacing/>
        <w:rPr>
          <w:rFonts w:ascii="Georgia" w:hAnsi="Georgia"/>
          <w:sz w:val="24"/>
          <w:szCs w:val="24"/>
        </w:rPr>
      </w:pPr>
      <w:r w:rsidRPr="005A3EA7">
        <w:rPr>
          <w:rFonts w:ascii="Georgia" w:hAnsi="Georgia"/>
          <w:sz w:val="24"/>
          <w:szCs w:val="24"/>
        </w:rPr>
        <w:t>Marlin Rogers</w:t>
      </w:r>
    </w:p>
    <w:p w14:paraId="52CAA94B" w14:textId="77777777" w:rsidR="005A3EA7" w:rsidRPr="005A3EA7" w:rsidRDefault="005A3EA7" w:rsidP="005A3EA7">
      <w:pPr>
        <w:spacing w:after="100" w:afterAutospacing="1" w:line="480" w:lineRule="auto"/>
        <w:contextualSpacing/>
        <w:rPr>
          <w:rFonts w:ascii="Georgia" w:hAnsi="Georgia"/>
          <w:sz w:val="24"/>
          <w:szCs w:val="24"/>
        </w:rPr>
      </w:pPr>
      <w:r w:rsidRPr="005A3EA7">
        <w:rPr>
          <w:rFonts w:ascii="Georgia" w:hAnsi="Georgia"/>
          <w:sz w:val="24"/>
          <w:szCs w:val="24"/>
        </w:rPr>
        <w:t>ABSTAINED: None</w:t>
      </w:r>
    </w:p>
    <w:p w14:paraId="3C0A6D4B" w14:textId="43CD7890" w:rsidR="00723206" w:rsidRDefault="005A3EA7" w:rsidP="005A3EA7">
      <w:pPr>
        <w:spacing w:after="100" w:afterAutospacing="1" w:line="480" w:lineRule="auto"/>
        <w:contextualSpacing/>
        <w:rPr>
          <w:rFonts w:ascii="Georgia" w:hAnsi="Georgia"/>
          <w:bCs/>
          <w:sz w:val="24"/>
          <w:szCs w:val="24"/>
        </w:rPr>
      </w:pPr>
      <w:r w:rsidRPr="005A3EA7">
        <w:rPr>
          <w:rFonts w:ascii="Georgia" w:hAnsi="Georgia"/>
          <w:sz w:val="24"/>
          <w:szCs w:val="24"/>
        </w:rPr>
        <w:t>By a roll call vote of 10 yeas, 0 nay, 1 absent and 0 abstained.  The motion passed</w:t>
      </w:r>
      <w:r w:rsidR="00723206" w:rsidRPr="00723206">
        <w:rPr>
          <w:rFonts w:ascii="Georgia" w:hAnsi="Georgia"/>
          <w:bCs/>
          <w:sz w:val="24"/>
          <w:szCs w:val="24"/>
        </w:rPr>
        <w:t xml:space="preserve">.  </w:t>
      </w:r>
    </w:p>
    <w:p w14:paraId="15B0B5F2" w14:textId="438F8C88"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 xml:space="preserve">On motion of </w:t>
      </w:r>
      <w:r w:rsidR="001D07A3">
        <w:rPr>
          <w:rFonts w:ascii="Georgia" w:hAnsi="Georgia"/>
          <w:bCs/>
          <w:sz w:val="24"/>
          <w:szCs w:val="24"/>
        </w:rPr>
        <w:t>Vice-President Jeffery Henry</w:t>
      </w:r>
      <w:r w:rsidRPr="00723206">
        <w:rPr>
          <w:rFonts w:ascii="Georgia" w:hAnsi="Georgia"/>
          <w:bCs/>
          <w:sz w:val="24"/>
          <w:szCs w:val="24"/>
        </w:rPr>
        <w:t xml:space="preserve">, seconded by </w:t>
      </w:r>
      <w:r w:rsidR="00576D66">
        <w:rPr>
          <w:rFonts w:ascii="Georgia" w:hAnsi="Georgia"/>
          <w:bCs/>
          <w:sz w:val="24"/>
          <w:szCs w:val="24"/>
        </w:rPr>
        <w:t xml:space="preserve">Commissioner </w:t>
      </w:r>
      <w:r w:rsidR="001D07A3">
        <w:rPr>
          <w:rFonts w:ascii="Georgia" w:hAnsi="Georgia"/>
          <w:bCs/>
          <w:sz w:val="24"/>
          <w:szCs w:val="24"/>
        </w:rPr>
        <w:t>Arthur J. Bosworth, IV</w:t>
      </w:r>
      <w:r w:rsidRPr="00723206">
        <w:rPr>
          <w:rFonts w:ascii="Georgia" w:hAnsi="Georgia"/>
          <w:bCs/>
          <w:sz w:val="24"/>
          <w:szCs w:val="24"/>
        </w:rPr>
        <w:t>, the following resolution was proposed.</w:t>
      </w:r>
    </w:p>
    <w:p w14:paraId="3740D0E4" w14:textId="715C13FA"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B72402" w:rsidRPr="00B72402">
        <w:rPr>
          <w:rFonts w:ascii="Georgia" w:hAnsi="Georgia"/>
          <w:bCs/>
          <w:sz w:val="24"/>
          <w:szCs w:val="24"/>
        </w:rPr>
        <w:t xml:space="preserve">approve </w:t>
      </w:r>
      <w:r w:rsidR="001D07A3" w:rsidRPr="001D07A3">
        <w:rPr>
          <w:rFonts w:ascii="Georgia" w:hAnsi="Georgia"/>
          <w:bCs/>
          <w:sz w:val="24"/>
          <w:szCs w:val="24"/>
        </w:rPr>
        <w:t>the Board and/or Staff to attend the National Hurricane Conference in Orlando, FL on April 10-14, 2022</w:t>
      </w:r>
      <w:r w:rsidR="00B044A7" w:rsidRPr="00B044A7">
        <w:rPr>
          <w:rFonts w:ascii="Georgia" w:hAnsi="Georgia"/>
          <w:bCs/>
          <w:sz w:val="24"/>
          <w:szCs w:val="24"/>
        </w:rPr>
        <w:t>.</w:t>
      </w:r>
    </w:p>
    <w:p w14:paraId="4C9A9BB6"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5382379F"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YEAS:</w:t>
      </w:r>
      <w:r w:rsidRPr="00986552">
        <w:rPr>
          <w:rFonts w:ascii="Georgia" w:hAnsi="Georgia"/>
          <w:bCs/>
          <w:sz w:val="24"/>
          <w:szCs w:val="24"/>
        </w:rPr>
        <w:tab/>
      </w:r>
    </w:p>
    <w:p w14:paraId="02F612D0"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Michael McKinney, Sr.</w:t>
      </w:r>
      <w:r w:rsidRPr="005A3EA7">
        <w:rPr>
          <w:rFonts w:ascii="Georgia" w:hAnsi="Georgia"/>
          <w:bCs/>
          <w:sz w:val="24"/>
          <w:szCs w:val="24"/>
        </w:rPr>
        <w:tab/>
      </w:r>
    </w:p>
    <w:p w14:paraId="353C5ACE"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Arthur Bosworth IV</w:t>
      </w:r>
    </w:p>
    <w:p w14:paraId="67744EE0"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Larry Sorapuru</w:t>
      </w:r>
    </w:p>
    <w:p w14:paraId="7402E780"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Russell Loupe</w:t>
      </w:r>
    </w:p>
    <w:p w14:paraId="2E780A91"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Gary Watson</w:t>
      </w:r>
    </w:p>
    <w:p w14:paraId="4E3A3A43"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lastRenderedPageBreak/>
        <w:t>Jeffery Henry</w:t>
      </w:r>
    </w:p>
    <w:p w14:paraId="2AD9F129"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Craig Carter</w:t>
      </w:r>
    </w:p>
    <w:p w14:paraId="06057D0D"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James P. Jasmin</w:t>
      </w:r>
    </w:p>
    <w:p w14:paraId="1B9B1652"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Kevin Hebert</w:t>
      </w:r>
    </w:p>
    <w:p w14:paraId="27B3FCEA"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Eric Matherne</w:t>
      </w:r>
    </w:p>
    <w:p w14:paraId="3EFA6E88" w14:textId="77777777" w:rsidR="005A3EA7" w:rsidRPr="005A3EA7" w:rsidRDefault="005A3EA7" w:rsidP="005A3EA7">
      <w:pPr>
        <w:spacing w:after="100" w:afterAutospacing="1" w:line="480" w:lineRule="auto"/>
        <w:contextualSpacing/>
        <w:rPr>
          <w:rFonts w:ascii="Georgia" w:hAnsi="Georgia"/>
          <w:bCs/>
          <w:sz w:val="24"/>
          <w:szCs w:val="24"/>
        </w:rPr>
      </w:pPr>
      <w:r w:rsidRPr="005A3EA7">
        <w:rPr>
          <w:rFonts w:ascii="Georgia" w:hAnsi="Georgia"/>
          <w:bCs/>
          <w:sz w:val="24"/>
          <w:szCs w:val="24"/>
        </w:rPr>
        <w:t>NAYS: None</w:t>
      </w:r>
    </w:p>
    <w:p w14:paraId="286F22DC" w14:textId="77777777" w:rsidR="005A3EA7" w:rsidRPr="005A3EA7" w:rsidRDefault="005A3EA7" w:rsidP="005A3EA7">
      <w:pPr>
        <w:spacing w:after="100" w:afterAutospacing="1" w:line="480" w:lineRule="auto"/>
        <w:contextualSpacing/>
        <w:rPr>
          <w:rFonts w:ascii="Georgia" w:hAnsi="Georgia"/>
          <w:bCs/>
          <w:sz w:val="24"/>
          <w:szCs w:val="24"/>
        </w:rPr>
      </w:pPr>
      <w:r w:rsidRPr="005A3EA7">
        <w:rPr>
          <w:rFonts w:ascii="Georgia" w:hAnsi="Georgia"/>
          <w:bCs/>
          <w:sz w:val="24"/>
          <w:szCs w:val="24"/>
        </w:rPr>
        <w:t xml:space="preserve">ABSENT: </w:t>
      </w:r>
    </w:p>
    <w:p w14:paraId="4A992864" w14:textId="77777777" w:rsidR="005A3EA7" w:rsidRPr="005A3EA7" w:rsidRDefault="005A3EA7" w:rsidP="005A3EA7">
      <w:pPr>
        <w:numPr>
          <w:ilvl w:val="0"/>
          <w:numId w:val="1"/>
        </w:numPr>
        <w:spacing w:after="100" w:afterAutospacing="1" w:line="480" w:lineRule="auto"/>
        <w:contextualSpacing/>
        <w:rPr>
          <w:rFonts w:ascii="Georgia" w:hAnsi="Georgia"/>
          <w:bCs/>
          <w:sz w:val="24"/>
          <w:szCs w:val="24"/>
        </w:rPr>
      </w:pPr>
      <w:r w:rsidRPr="005A3EA7">
        <w:rPr>
          <w:rFonts w:ascii="Georgia" w:hAnsi="Georgia"/>
          <w:bCs/>
          <w:sz w:val="24"/>
          <w:szCs w:val="24"/>
        </w:rPr>
        <w:t>Marlin Rogers</w:t>
      </w:r>
    </w:p>
    <w:p w14:paraId="70AF4F54" w14:textId="77777777" w:rsidR="005A3EA7" w:rsidRPr="005A3EA7" w:rsidRDefault="005A3EA7" w:rsidP="005A3EA7">
      <w:pPr>
        <w:spacing w:after="100" w:afterAutospacing="1" w:line="480" w:lineRule="auto"/>
        <w:contextualSpacing/>
        <w:rPr>
          <w:rFonts w:ascii="Georgia" w:hAnsi="Georgia"/>
          <w:bCs/>
          <w:sz w:val="24"/>
          <w:szCs w:val="24"/>
        </w:rPr>
      </w:pPr>
      <w:r w:rsidRPr="005A3EA7">
        <w:rPr>
          <w:rFonts w:ascii="Georgia" w:hAnsi="Georgia"/>
          <w:bCs/>
          <w:sz w:val="24"/>
          <w:szCs w:val="24"/>
        </w:rPr>
        <w:t>ABSTAINED: None</w:t>
      </w:r>
    </w:p>
    <w:p w14:paraId="0BE63D78" w14:textId="108342E7" w:rsidR="00723206" w:rsidRDefault="005A3EA7" w:rsidP="005A3EA7">
      <w:pPr>
        <w:spacing w:after="100" w:afterAutospacing="1" w:line="480" w:lineRule="auto"/>
        <w:contextualSpacing/>
        <w:rPr>
          <w:rFonts w:ascii="Georgia" w:hAnsi="Georgia"/>
          <w:bCs/>
          <w:sz w:val="24"/>
          <w:szCs w:val="24"/>
        </w:rPr>
      </w:pPr>
      <w:r w:rsidRPr="005A3EA7">
        <w:rPr>
          <w:rFonts w:ascii="Georgia" w:hAnsi="Georgia"/>
          <w:bCs/>
          <w:sz w:val="24"/>
          <w:szCs w:val="24"/>
        </w:rPr>
        <w:t>By a roll call vote of 10 yeas, 0 nay, 1 absent and 0 abstained.  The motion passed</w:t>
      </w:r>
      <w:r w:rsidR="00723206" w:rsidRPr="00723206">
        <w:rPr>
          <w:rFonts w:ascii="Georgia" w:hAnsi="Georgia"/>
          <w:bCs/>
          <w:sz w:val="24"/>
          <w:szCs w:val="24"/>
        </w:rPr>
        <w:t xml:space="preserve">.  </w:t>
      </w:r>
    </w:p>
    <w:p w14:paraId="2B00DB99" w14:textId="4B2546D9" w:rsidR="00DA0299" w:rsidRDefault="00723206" w:rsidP="00B044A7">
      <w:pPr>
        <w:spacing w:after="100" w:afterAutospacing="1" w:line="480" w:lineRule="auto"/>
        <w:contextualSpacing/>
        <w:rPr>
          <w:rFonts w:ascii="Georgia" w:hAnsi="Georgia" w:cs="Courier New"/>
          <w:bCs/>
          <w:sz w:val="24"/>
          <w:szCs w:val="24"/>
        </w:rPr>
      </w:pPr>
      <w:r>
        <w:rPr>
          <w:rFonts w:ascii="Georgia" w:hAnsi="Georgia"/>
          <w:bCs/>
          <w:sz w:val="24"/>
          <w:szCs w:val="24"/>
        </w:rPr>
        <w:tab/>
      </w:r>
      <w:bookmarkEnd w:id="6"/>
      <w:bookmarkEnd w:id="9"/>
      <w:r w:rsidR="0054782C">
        <w:rPr>
          <w:rFonts w:ascii="Georgia" w:hAnsi="Georgia"/>
          <w:bCs/>
          <w:sz w:val="24"/>
          <w:szCs w:val="24"/>
        </w:rPr>
        <w:t xml:space="preserve">Mr. </w:t>
      </w:r>
      <w:r w:rsidR="006143A0">
        <w:rPr>
          <w:rFonts w:ascii="Georgia" w:hAnsi="Georgia"/>
          <w:bCs/>
          <w:sz w:val="24"/>
          <w:szCs w:val="24"/>
        </w:rPr>
        <w:t>Elliott Boudreaux</w:t>
      </w:r>
      <w:r w:rsidR="00AB2FE2">
        <w:rPr>
          <w:rFonts w:ascii="Georgia" w:hAnsi="Georgia"/>
          <w:bCs/>
          <w:sz w:val="24"/>
          <w:szCs w:val="24"/>
        </w:rPr>
        <w:t xml:space="preserve">, </w:t>
      </w:r>
      <w:r w:rsidR="004A652A" w:rsidRPr="004A652A">
        <w:rPr>
          <w:rFonts w:ascii="Georgia" w:hAnsi="Georgia" w:cs="Courier New"/>
          <w:bCs/>
          <w:sz w:val="24"/>
          <w:szCs w:val="24"/>
        </w:rPr>
        <w:t>CSRS, Inc.</w:t>
      </w:r>
      <w:r w:rsidR="00AB2FE2">
        <w:rPr>
          <w:rFonts w:ascii="Georgia" w:hAnsi="Georgia" w:cs="Courier New"/>
          <w:bCs/>
          <w:sz w:val="24"/>
          <w:szCs w:val="24"/>
        </w:rPr>
        <w:t>,</w:t>
      </w:r>
      <w:r w:rsidR="004A652A" w:rsidRPr="004A652A">
        <w:rPr>
          <w:rFonts w:ascii="Georgia" w:hAnsi="Georgia" w:cs="Courier New"/>
          <w:bCs/>
          <w:sz w:val="24"/>
          <w:szCs w:val="24"/>
        </w:rPr>
        <w:t xml:space="preserve"> gave the highlights on the Upper Barataria Project.  </w:t>
      </w:r>
    </w:p>
    <w:p w14:paraId="01842051" w14:textId="77777777" w:rsidR="00950957" w:rsidRPr="00950957" w:rsidRDefault="00950957" w:rsidP="009618B2">
      <w:pPr>
        <w:numPr>
          <w:ilvl w:val="0"/>
          <w:numId w:val="2"/>
        </w:numPr>
        <w:spacing w:line="480" w:lineRule="auto"/>
        <w:contextualSpacing/>
        <w:rPr>
          <w:rFonts w:ascii="Georgia" w:hAnsi="Georgia" w:cs="Courier New"/>
          <w:sz w:val="24"/>
          <w:szCs w:val="24"/>
        </w:rPr>
      </w:pPr>
      <w:r w:rsidRPr="00950957">
        <w:rPr>
          <w:rFonts w:ascii="Georgia" w:hAnsi="Georgia" w:cs="Courier New"/>
          <w:b/>
          <w:bCs/>
          <w:sz w:val="24"/>
          <w:szCs w:val="24"/>
        </w:rPr>
        <w:t>Segment 2 – Sunset Levee</w:t>
      </w:r>
    </w:p>
    <w:p w14:paraId="44D86777"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Pipeline Agreements/LONOs</w:t>
      </w:r>
      <w:r w:rsidRPr="00950957">
        <w:rPr>
          <w:rFonts w:ascii="Georgia" w:hAnsi="Georgia" w:cs="Courier New"/>
          <w:sz w:val="24"/>
          <w:szCs w:val="24"/>
        </w:rPr>
        <w:t xml:space="preserve">: All LONOs have been finalized and fully executed. </w:t>
      </w:r>
    </w:p>
    <w:p w14:paraId="3D06283C"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Matherne-Warren Drive &amp; Chevron Wagner Road</w:t>
      </w:r>
      <w:r w:rsidRPr="00950957">
        <w:rPr>
          <w:rFonts w:ascii="Georgia" w:hAnsi="Georgia" w:cs="Courier New"/>
          <w:sz w:val="24"/>
          <w:szCs w:val="24"/>
        </w:rPr>
        <w:t>: Both agreements are fully executed and filed.</w:t>
      </w:r>
    </w:p>
    <w:p w14:paraId="30C1C4F0" w14:textId="77777777" w:rsidR="001D07A3" w:rsidRDefault="00950957" w:rsidP="001D07A3">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St. Charles Parish-Canal #14</w:t>
      </w:r>
      <w:r w:rsidRPr="00950957">
        <w:rPr>
          <w:rFonts w:ascii="Georgia" w:hAnsi="Georgia" w:cs="Courier New"/>
          <w:sz w:val="24"/>
          <w:szCs w:val="24"/>
        </w:rPr>
        <w:t xml:space="preserve">: </w:t>
      </w:r>
      <w:r w:rsidR="001D07A3" w:rsidRPr="001D07A3">
        <w:rPr>
          <w:rFonts w:ascii="Georgia" w:hAnsi="Georgia" w:cs="Courier New"/>
          <w:sz w:val="24"/>
          <w:szCs w:val="24"/>
        </w:rPr>
        <w:t xml:space="preserve">Right of Entry letter language has been finalized and is under SCP legal review prior to execution. </w:t>
      </w:r>
    </w:p>
    <w:p w14:paraId="77EC4D8B" w14:textId="2A985E03" w:rsidR="00950957" w:rsidRPr="00950957" w:rsidRDefault="00950957" w:rsidP="001D07A3">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Chevron-Canal #14</w:t>
      </w:r>
      <w:r w:rsidRPr="00950957">
        <w:rPr>
          <w:rFonts w:ascii="Georgia" w:hAnsi="Georgia" w:cs="Courier New"/>
          <w:sz w:val="24"/>
          <w:szCs w:val="24"/>
        </w:rPr>
        <w:t xml:space="preserve">: </w:t>
      </w:r>
      <w:r w:rsidR="001D07A3" w:rsidRPr="001D07A3">
        <w:rPr>
          <w:rFonts w:ascii="Georgia" w:hAnsi="Georgia" w:cs="Courier New"/>
          <w:sz w:val="24"/>
          <w:szCs w:val="24"/>
        </w:rPr>
        <w:t>Agreement language finalized and partially executed by LBLD. Chevron executing final agreement this week</w:t>
      </w:r>
      <w:r w:rsidRPr="00950957">
        <w:rPr>
          <w:rFonts w:ascii="Georgia" w:hAnsi="Georgia" w:cs="Courier New"/>
          <w:sz w:val="24"/>
          <w:szCs w:val="24"/>
        </w:rPr>
        <w:t xml:space="preserve">. </w:t>
      </w:r>
    </w:p>
    <w:p w14:paraId="3F67C54F"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CPRA Comments</w:t>
      </w:r>
      <w:r w:rsidRPr="00950957">
        <w:rPr>
          <w:rFonts w:ascii="Georgia" w:hAnsi="Georgia" w:cs="Courier New"/>
          <w:b/>
          <w:bCs/>
          <w:sz w:val="24"/>
          <w:szCs w:val="24"/>
        </w:rPr>
        <w:t xml:space="preserve">: </w:t>
      </w:r>
      <w:r w:rsidRPr="00950957">
        <w:rPr>
          <w:rFonts w:ascii="Georgia" w:hAnsi="Georgia" w:cs="Courier New"/>
          <w:sz w:val="24"/>
          <w:szCs w:val="24"/>
        </w:rPr>
        <w:t>CSRS Scheduling meeting with CPRA and Entergy February 6-8</w:t>
      </w:r>
      <w:r w:rsidRPr="00950957">
        <w:rPr>
          <w:rFonts w:ascii="Georgia" w:hAnsi="Georgia" w:cs="Courier New"/>
          <w:sz w:val="24"/>
          <w:szCs w:val="24"/>
          <w:vertAlign w:val="superscript"/>
        </w:rPr>
        <w:t>th</w:t>
      </w:r>
      <w:r w:rsidRPr="00950957">
        <w:rPr>
          <w:rFonts w:ascii="Georgia" w:hAnsi="Georgia" w:cs="Courier New"/>
          <w:sz w:val="24"/>
          <w:szCs w:val="24"/>
        </w:rPr>
        <w:t xml:space="preserve"> to confirm final approval on Segment 2 plan sheets and determine next steps for IGA execution</w:t>
      </w:r>
    </w:p>
    <w:p w14:paraId="0B092C43" w14:textId="77777777" w:rsidR="00950957" w:rsidRPr="00950957" w:rsidRDefault="00950957" w:rsidP="009618B2">
      <w:pPr>
        <w:numPr>
          <w:ilvl w:val="0"/>
          <w:numId w:val="2"/>
        </w:numPr>
        <w:spacing w:line="480" w:lineRule="auto"/>
        <w:contextualSpacing/>
        <w:rPr>
          <w:rFonts w:ascii="Georgia" w:hAnsi="Georgia" w:cs="Courier New"/>
          <w:sz w:val="24"/>
          <w:szCs w:val="24"/>
        </w:rPr>
      </w:pPr>
      <w:r w:rsidRPr="00950957">
        <w:rPr>
          <w:rFonts w:ascii="Georgia" w:hAnsi="Georgia" w:cs="Courier New"/>
          <w:b/>
          <w:bCs/>
          <w:sz w:val="24"/>
          <w:szCs w:val="24"/>
        </w:rPr>
        <w:t>Segment 3 – Bayou des Allemands Flood Gate</w:t>
      </w:r>
    </w:p>
    <w:p w14:paraId="79F3C188"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 xml:space="preserve">Permitting (Greenup):  </w:t>
      </w:r>
      <w:r w:rsidRPr="00950957">
        <w:rPr>
          <w:rFonts w:ascii="Georgia" w:hAnsi="Georgia" w:cs="Courier New"/>
          <w:sz w:val="24"/>
          <w:szCs w:val="24"/>
        </w:rPr>
        <w:t>Budget approved by LBLD board. Greenup drafting permitting scope for Notice to Proceed.</w:t>
      </w:r>
    </w:p>
    <w:p w14:paraId="17546B48" w14:textId="2AC0E0D7" w:rsid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 xml:space="preserve">Flood Gate Design (GIS): </w:t>
      </w:r>
      <w:r w:rsidRPr="00950957">
        <w:rPr>
          <w:rFonts w:ascii="Georgia" w:hAnsi="Georgia" w:cs="Courier New"/>
          <w:sz w:val="24"/>
          <w:szCs w:val="24"/>
        </w:rPr>
        <w:t>GIS budget approved by LBLD board and Notice to Proceed has been issued for determining design criteria and 65% design submittal.</w:t>
      </w:r>
      <w:r w:rsidR="001D07A3">
        <w:rPr>
          <w:rFonts w:ascii="Georgia" w:hAnsi="Georgia" w:cs="Courier New"/>
          <w:sz w:val="24"/>
          <w:szCs w:val="24"/>
        </w:rPr>
        <w:t xml:space="preserve">  </w:t>
      </w:r>
      <w:r w:rsidR="001D07A3" w:rsidRPr="001D07A3">
        <w:rPr>
          <w:rFonts w:ascii="Georgia" w:hAnsi="Georgia" w:cs="Courier New"/>
          <w:sz w:val="24"/>
          <w:szCs w:val="24"/>
        </w:rPr>
        <w:t>GIS has prepared reverse head condition lessons learned</w:t>
      </w:r>
    </w:p>
    <w:p w14:paraId="447E5818" w14:textId="3E066F34" w:rsidR="001D07A3" w:rsidRDefault="001D07A3" w:rsidP="001D07A3">
      <w:pPr>
        <w:spacing w:line="480" w:lineRule="auto"/>
        <w:ind w:left="1440"/>
        <w:contextualSpacing/>
        <w:rPr>
          <w:rFonts w:ascii="Georgia" w:hAnsi="Georgia" w:cs="Courier New"/>
          <w:sz w:val="24"/>
          <w:szCs w:val="24"/>
          <w:u w:val="single"/>
        </w:rPr>
      </w:pPr>
    </w:p>
    <w:p w14:paraId="17E4F99B" w14:textId="77777777" w:rsidR="001D07A3" w:rsidRPr="00950957" w:rsidRDefault="001D07A3" w:rsidP="001D07A3">
      <w:pPr>
        <w:spacing w:line="480" w:lineRule="auto"/>
        <w:ind w:left="1440"/>
        <w:contextualSpacing/>
        <w:rPr>
          <w:rFonts w:ascii="Georgia" w:hAnsi="Georgia" w:cs="Courier New"/>
          <w:sz w:val="24"/>
          <w:szCs w:val="24"/>
        </w:rPr>
      </w:pPr>
    </w:p>
    <w:p w14:paraId="00F3FF8E" w14:textId="77777777" w:rsidR="00950957" w:rsidRPr="00950957" w:rsidRDefault="00950957" w:rsidP="009618B2">
      <w:pPr>
        <w:numPr>
          <w:ilvl w:val="0"/>
          <w:numId w:val="2"/>
        </w:numPr>
        <w:spacing w:line="480" w:lineRule="auto"/>
        <w:contextualSpacing/>
        <w:rPr>
          <w:rFonts w:ascii="Georgia" w:hAnsi="Georgia" w:cs="Courier New"/>
          <w:sz w:val="24"/>
          <w:szCs w:val="24"/>
        </w:rPr>
      </w:pPr>
      <w:r w:rsidRPr="00950957">
        <w:rPr>
          <w:rFonts w:ascii="Georgia" w:hAnsi="Georgia" w:cs="Courier New"/>
          <w:b/>
          <w:bCs/>
          <w:sz w:val="24"/>
          <w:szCs w:val="24"/>
        </w:rPr>
        <w:lastRenderedPageBreak/>
        <w:t>Chief’s Report</w:t>
      </w:r>
    </w:p>
    <w:p w14:paraId="0E434CDF" w14:textId="77777777" w:rsidR="001D07A3" w:rsidRDefault="00950957" w:rsidP="001D07A3">
      <w:pPr>
        <w:numPr>
          <w:ilvl w:val="1"/>
          <w:numId w:val="2"/>
        </w:numPr>
        <w:spacing w:line="480" w:lineRule="auto"/>
        <w:contextualSpacing/>
        <w:rPr>
          <w:rFonts w:ascii="Georgia" w:hAnsi="Georgia" w:cs="Courier New"/>
          <w:sz w:val="24"/>
          <w:szCs w:val="24"/>
        </w:rPr>
      </w:pPr>
      <w:r w:rsidRPr="00950957">
        <w:rPr>
          <w:rFonts w:ascii="Georgia" w:hAnsi="Georgia" w:cs="Courier New"/>
          <w:b/>
          <w:bCs/>
          <w:sz w:val="24"/>
          <w:szCs w:val="24"/>
        </w:rPr>
        <w:t>Signed</w:t>
      </w:r>
      <w:r w:rsidRPr="00950957">
        <w:rPr>
          <w:rFonts w:ascii="Georgia" w:hAnsi="Georgia" w:cs="Courier New"/>
          <w:sz w:val="24"/>
          <w:szCs w:val="24"/>
        </w:rPr>
        <w:t xml:space="preserve"> and </w:t>
      </w:r>
      <w:r w:rsidRPr="00950957">
        <w:rPr>
          <w:rFonts w:ascii="Georgia" w:hAnsi="Georgia" w:cs="Courier New"/>
          <w:b/>
          <w:bCs/>
          <w:sz w:val="24"/>
          <w:szCs w:val="24"/>
        </w:rPr>
        <w:t>Approved</w:t>
      </w:r>
      <w:r w:rsidRPr="00950957">
        <w:rPr>
          <w:rFonts w:ascii="Georgia" w:hAnsi="Georgia" w:cs="Courier New"/>
          <w:sz w:val="24"/>
          <w:szCs w:val="24"/>
        </w:rPr>
        <w:t xml:space="preserve"> on January 28</w:t>
      </w:r>
      <w:r w:rsidRPr="00950957">
        <w:rPr>
          <w:rFonts w:ascii="Georgia" w:hAnsi="Georgia" w:cs="Courier New"/>
          <w:sz w:val="24"/>
          <w:szCs w:val="24"/>
          <w:vertAlign w:val="superscript"/>
        </w:rPr>
        <w:t>th</w:t>
      </w:r>
      <w:r w:rsidRPr="00950957">
        <w:rPr>
          <w:rFonts w:ascii="Georgia" w:hAnsi="Georgia" w:cs="Courier New"/>
          <w:sz w:val="24"/>
          <w:szCs w:val="24"/>
        </w:rPr>
        <w:t xml:space="preserve"> for Upper Barataria Basin Louisiana Feasibility Study</w:t>
      </w:r>
      <w:r w:rsidR="001D07A3">
        <w:rPr>
          <w:rFonts w:ascii="Georgia" w:hAnsi="Georgia" w:cs="Courier New"/>
          <w:sz w:val="24"/>
          <w:szCs w:val="24"/>
        </w:rPr>
        <w:t xml:space="preserve"> </w:t>
      </w:r>
      <w:r w:rsidR="001D07A3" w:rsidRPr="001D07A3">
        <w:rPr>
          <w:rFonts w:ascii="Georgia" w:hAnsi="Georgia" w:cs="Courier New"/>
          <w:sz w:val="24"/>
          <w:szCs w:val="24"/>
        </w:rPr>
        <w:t xml:space="preserve">now in Pre-Construction Engineering &amp; Design (PED) </w:t>
      </w:r>
    </w:p>
    <w:p w14:paraId="40BBC446" w14:textId="1FAB6B62" w:rsidR="00950957" w:rsidRPr="001D07A3" w:rsidRDefault="00950957" w:rsidP="001D07A3">
      <w:pPr>
        <w:pStyle w:val="ListParagraph"/>
        <w:numPr>
          <w:ilvl w:val="0"/>
          <w:numId w:val="4"/>
        </w:numPr>
        <w:spacing w:line="480" w:lineRule="auto"/>
        <w:rPr>
          <w:rFonts w:ascii="Georgia" w:hAnsi="Georgia" w:cs="Courier New"/>
          <w:sz w:val="24"/>
          <w:szCs w:val="24"/>
        </w:rPr>
      </w:pPr>
      <w:r w:rsidRPr="001D07A3">
        <w:rPr>
          <w:rFonts w:ascii="Georgia" w:hAnsi="Georgia" w:cs="Courier New"/>
          <w:b/>
          <w:bCs/>
          <w:sz w:val="24"/>
          <w:szCs w:val="24"/>
        </w:rPr>
        <w:t>Disaster Relief Supplemental Appropriations Act (DRSAA) 2022</w:t>
      </w:r>
    </w:p>
    <w:p w14:paraId="1780148B" w14:textId="77777777" w:rsidR="00950957" w:rsidRPr="00950957" w:rsidRDefault="00950957" w:rsidP="009618B2">
      <w:pPr>
        <w:numPr>
          <w:ilvl w:val="2"/>
          <w:numId w:val="2"/>
        </w:numPr>
        <w:spacing w:line="480" w:lineRule="auto"/>
        <w:contextualSpacing/>
        <w:rPr>
          <w:rFonts w:ascii="Georgia" w:hAnsi="Georgia" w:cs="Courier New"/>
          <w:sz w:val="24"/>
          <w:szCs w:val="24"/>
        </w:rPr>
      </w:pPr>
      <w:r w:rsidRPr="00950957">
        <w:rPr>
          <w:rFonts w:ascii="Georgia" w:hAnsi="Georgia" w:cs="Courier New"/>
          <w:b/>
          <w:bCs/>
          <w:sz w:val="24"/>
          <w:szCs w:val="24"/>
        </w:rPr>
        <w:t>$8 million appropriated for UBRR</w:t>
      </w:r>
    </w:p>
    <w:p w14:paraId="27A0E3F3"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rPr>
        <w:t>Approval of Chief’s report authorizes use of funds</w:t>
      </w:r>
    </w:p>
    <w:p w14:paraId="2127B2E9" w14:textId="77777777" w:rsidR="001D07A3" w:rsidRPr="001D07A3" w:rsidRDefault="001D07A3" w:rsidP="001D07A3">
      <w:pPr>
        <w:numPr>
          <w:ilvl w:val="0"/>
          <w:numId w:val="2"/>
        </w:numPr>
        <w:spacing w:line="480" w:lineRule="auto"/>
        <w:contextualSpacing/>
        <w:rPr>
          <w:rFonts w:ascii="Georgia" w:hAnsi="Georgia" w:cs="Courier New"/>
          <w:sz w:val="24"/>
          <w:szCs w:val="24"/>
        </w:rPr>
      </w:pPr>
      <w:r w:rsidRPr="001D07A3">
        <w:rPr>
          <w:rFonts w:ascii="Georgia" w:hAnsi="Georgia" w:cs="Courier New"/>
          <w:b/>
          <w:bCs/>
          <w:sz w:val="24"/>
          <w:szCs w:val="24"/>
        </w:rPr>
        <w:t>USACE/CPRA MOA Discussions for Segment 3 and 4</w:t>
      </w:r>
    </w:p>
    <w:p w14:paraId="0B074A12" w14:textId="77777777" w:rsidR="001D07A3" w:rsidRPr="001D07A3" w:rsidRDefault="001D07A3" w:rsidP="001D07A3">
      <w:pPr>
        <w:numPr>
          <w:ilvl w:val="1"/>
          <w:numId w:val="2"/>
        </w:numPr>
        <w:spacing w:line="480" w:lineRule="auto"/>
        <w:contextualSpacing/>
        <w:rPr>
          <w:rFonts w:ascii="Georgia" w:hAnsi="Georgia" w:cs="Courier New"/>
          <w:sz w:val="24"/>
          <w:szCs w:val="24"/>
        </w:rPr>
      </w:pPr>
      <w:r w:rsidRPr="001D07A3">
        <w:rPr>
          <w:rFonts w:ascii="Georgia" w:hAnsi="Georgia" w:cs="Courier New"/>
          <w:sz w:val="24"/>
          <w:szCs w:val="24"/>
        </w:rPr>
        <w:t>LBLD and design have met with USACE and CPRA to discuss Chief’s Report and federal appropriations</w:t>
      </w:r>
    </w:p>
    <w:p w14:paraId="31B15B93" w14:textId="77777777" w:rsidR="001D07A3" w:rsidRPr="001D07A3" w:rsidRDefault="001D07A3" w:rsidP="001D07A3">
      <w:pPr>
        <w:numPr>
          <w:ilvl w:val="2"/>
          <w:numId w:val="2"/>
        </w:numPr>
        <w:spacing w:line="480" w:lineRule="auto"/>
        <w:contextualSpacing/>
        <w:rPr>
          <w:rFonts w:ascii="Georgia" w:hAnsi="Georgia" w:cs="Courier New"/>
          <w:sz w:val="24"/>
          <w:szCs w:val="24"/>
        </w:rPr>
      </w:pPr>
      <w:r w:rsidRPr="001D07A3">
        <w:rPr>
          <w:rFonts w:ascii="Georgia" w:hAnsi="Georgia" w:cs="Courier New"/>
          <w:sz w:val="24"/>
          <w:szCs w:val="24"/>
        </w:rPr>
        <w:t>Key takeaways: MOA to be executed between USACE and CPRA (local sponsor)</w:t>
      </w:r>
    </w:p>
    <w:p w14:paraId="7C12D15E" w14:textId="77777777" w:rsidR="001D07A3" w:rsidRPr="001D07A3" w:rsidRDefault="001D07A3" w:rsidP="001D07A3">
      <w:pPr>
        <w:numPr>
          <w:ilvl w:val="2"/>
          <w:numId w:val="2"/>
        </w:numPr>
        <w:spacing w:line="480" w:lineRule="auto"/>
        <w:contextualSpacing/>
        <w:rPr>
          <w:rFonts w:ascii="Georgia" w:hAnsi="Georgia" w:cs="Courier New"/>
          <w:sz w:val="24"/>
          <w:szCs w:val="24"/>
        </w:rPr>
      </w:pPr>
      <w:r w:rsidRPr="001D07A3">
        <w:rPr>
          <w:rFonts w:ascii="Georgia" w:hAnsi="Georgia" w:cs="Courier New"/>
          <w:sz w:val="24"/>
          <w:szCs w:val="24"/>
        </w:rPr>
        <w:t>Local sponsor and stakeholders responsible for 35% match</w:t>
      </w:r>
    </w:p>
    <w:p w14:paraId="78F70179" w14:textId="77777777" w:rsidR="001D07A3" w:rsidRPr="001D07A3" w:rsidRDefault="001D07A3" w:rsidP="001D07A3">
      <w:pPr>
        <w:numPr>
          <w:ilvl w:val="1"/>
          <w:numId w:val="2"/>
        </w:numPr>
        <w:spacing w:line="480" w:lineRule="auto"/>
        <w:contextualSpacing/>
        <w:rPr>
          <w:rFonts w:ascii="Georgia" w:hAnsi="Georgia" w:cs="Courier New"/>
          <w:sz w:val="24"/>
          <w:szCs w:val="24"/>
        </w:rPr>
      </w:pPr>
      <w:r w:rsidRPr="001D07A3">
        <w:rPr>
          <w:rFonts w:ascii="Georgia" w:hAnsi="Georgia" w:cs="Courier New"/>
          <w:sz w:val="24"/>
          <w:szCs w:val="24"/>
        </w:rPr>
        <w:t>LBLD and design team to coordinate further with agencies while simultaneously progressing with further design measures</w:t>
      </w:r>
    </w:p>
    <w:p w14:paraId="3788702E" w14:textId="65910E52" w:rsidR="006143A0" w:rsidRDefault="006143A0" w:rsidP="006143A0">
      <w:pPr>
        <w:spacing w:line="480" w:lineRule="auto"/>
        <w:contextualSpacing/>
        <w:rPr>
          <w:rFonts w:ascii="Georgia" w:hAnsi="Georgia" w:cs="Courier New"/>
          <w:bCs/>
          <w:sz w:val="24"/>
          <w:szCs w:val="24"/>
        </w:rPr>
      </w:pPr>
      <w:r>
        <w:rPr>
          <w:rFonts w:ascii="Georgia" w:hAnsi="Georgia" w:cs="Courier New"/>
          <w:bCs/>
          <w:sz w:val="24"/>
          <w:szCs w:val="24"/>
        </w:rPr>
        <w:t>Mr. Kyle Galloway and Mr. Oniel Marbrough gave an update on the work GIS is in progress working on.  Mr. Domoine Rutledge, CSRS, gave an update.  Mr. Sam Scholle gave an update.</w:t>
      </w:r>
      <w:r>
        <w:rPr>
          <w:rFonts w:ascii="Georgia" w:hAnsi="Georgia" w:cs="Courier New"/>
          <w:bCs/>
          <w:sz w:val="24"/>
          <w:szCs w:val="24"/>
        </w:rPr>
        <w:tab/>
      </w:r>
    </w:p>
    <w:p w14:paraId="5B9F3F0C" w14:textId="6A575BBD" w:rsidR="004F1EC2" w:rsidRDefault="00CE2973"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Vice-President Jeffery Henry</w:t>
      </w:r>
      <w:r w:rsidR="00723206">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sidR="001D07A3">
        <w:rPr>
          <w:rFonts w:ascii="Georgia" w:hAnsi="Georgia" w:cs="Courier New"/>
          <w:bCs/>
          <w:sz w:val="24"/>
          <w:szCs w:val="24"/>
        </w:rPr>
        <w:t>Michael McKinney, Sr.</w:t>
      </w:r>
      <w:r w:rsidR="00AB2FE2">
        <w:rPr>
          <w:rFonts w:ascii="Georgia" w:hAnsi="Georgia" w:cs="Courier New"/>
          <w:bCs/>
          <w:sz w:val="24"/>
          <w:szCs w:val="24"/>
        </w:rPr>
        <w:t xml:space="preserve"> </w:t>
      </w:r>
      <w:r w:rsidR="004F1EC2">
        <w:rPr>
          <w:rFonts w:ascii="Georgia" w:hAnsi="Georgia" w:cs="Courier New"/>
          <w:bCs/>
          <w:sz w:val="24"/>
          <w:szCs w:val="24"/>
        </w:rPr>
        <w:t>seconded his motion.</w:t>
      </w:r>
    </w:p>
    <w:p w14:paraId="03D13712" w14:textId="0C3A5375" w:rsidR="00602827" w:rsidRDefault="00602827" w:rsidP="00D2745B">
      <w:pPr>
        <w:spacing w:line="480" w:lineRule="auto"/>
        <w:contextualSpacing/>
        <w:rPr>
          <w:rFonts w:ascii="Georgia" w:hAnsi="Georgia" w:cs="Courier New"/>
          <w:bCs/>
          <w:sz w:val="24"/>
          <w:szCs w:val="24"/>
        </w:rPr>
      </w:pPr>
    </w:p>
    <w:p w14:paraId="00738BFB" w14:textId="6BCDD92C" w:rsidR="00602827" w:rsidRDefault="00602827" w:rsidP="00D2745B">
      <w:pPr>
        <w:spacing w:line="480" w:lineRule="auto"/>
        <w:contextualSpacing/>
        <w:rPr>
          <w:rFonts w:ascii="Georgia" w:hAnsi="Georgia" w:cs="Courier New"/>
          <w:bCs/>
          <w:sz w:val="24"/>
          <w:szCs w:val="24"/>
        </w:rPr>
      </w:pPr>
    </w:p>
    <w:p w14:paraId="531167A4" w14:textId="77777777" w:rsidR="00602827" w:rsidRDefault="00602827" w:rsidP="00D2745B">
      <w:pPr>
        <w:spacing w:line="480" w:lineRule="auto"/>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0EC2FDBF" w:rsidR="002C0A62" w:rsidRPr="0087566B" w:rsidRDefault="00AB2FE2" w:rsidP="000F372E">
      <w:pPr>
        <w:spacing w:line="480" w:lineRule="auto"/>
        <w:ind w:firstLine="720"/>
        <w:contextualSpacing/>
        <w:rPr>
          <w:rFonts w:ascii="Georgia" w:hAnsi="Georgia"/>
          <w:sz w:val="24"/>
          <w:szCs w:val="24"/>
        </w:rPr>
      </w:pPr>
      <w:r>
        <w:rPr>
          <w:rFonts w:ascii="Georgia" w:hAnsi="Georgia" w:cs="Courier New"/>
          <w:bCs/>
          <w:sz w:val="24"/>
          <w:szCs w:val="24"/>
        </w:rPr>
        <w:t>0</w:t>
      </w:r>
      <w:r w:rsidR="001D07A3">
        <w:rPr>
          <w:rFonts w:ascii="Georgia" w:hAnsi="Georgia" w:cs="Courier New"/>
          <w:bCs/>
          <w:sz w:val="24"/>
          <w:szCs w:val="24"/>
        </w:rPr>
        <w:t>3</w:t>
      </w:r>
      <w:r>
        <w:rPr>
          <w:rFonts w:ascii="Georgia" w:hAnsi="Georgia" w:cs="Courier New"/>
          <w:bCs/>
          <w:sz w:val="24"/>
          <w:szCs w:val="24"/>
        </w:rPr>
        <w:t>/</w:t>
      </w:r>
      <w:r w:rsidR="00015135">
        <w:rPr>
          <w:rFonts w:ascii="Georgia" w:hAnsi="Georgia" w:cs="Courier New"/>
          <w:bCs/>
          <w:sz w:val="24"/>
          <w:szCs w:val="24"/>
        </w:rPr>
        <w:t>07</w:t>
      </w:r>
      <w:r>
        <w:rPr>
          <w:rFonts w:ascii="Georgia" w:hAnsi="Georgia" w:cs="Courier New"/>
          <w:bCs/>
          <w:sz w:val="24"/>
          <w:szCs w:val="24"/>
        </w:rPr>
        <w:t>/2022</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B5A4" w14:textId="77777777" w:rsidR="00AA3D2B" w:rsidRDefault="00AA3D2B" w:rsidP="00E85474">
      <w:r>
        <w:separator/>
      </w:r>
    </w:p>
  </w:endnote>
  <w:endnote w:type="continuationSeparator" w:id="0">
    <w:p w14:paraId="57D25778" w14:textId="77777777" w:rsidR="00AA3D2B" w:rsidRDefault="00AA3D2B"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F2F7" w14:textId="77777777" w:rsidR="00AA3D2B" w:rsidRDefault="00AA3D2B" w:rsidP="00E85474">
      <w:r>
        <w:separator/>
      </w:r>
    </w:p>
  </w:footnote>
  <w:footnote w:type="continuationSeparator" w:id="0">
    <w:p w14:paraId="70926557" w14:textId="77777777" w:rsidR="00AA3D2B" w:rsidRDefault="00AA3D2B"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135"/>
    <w:rsid w:val="00015A34"/>
    <w:rsid w:val="00015D50"/>
    <w:rsid w:val="000172DA"/>
    <w:rsid w:val="000226B7"/>
    <w:rsid w:val="00023BFB"/>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764A9"/>
    <w:rsid w:val="00081512"/>
    <w:rsid w:val="00086211"/>
    <w:rsid w:val="00094013"/>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14B0F"/>
    <w:rsid w:val="00133984"/>
    <w:rsid w:val="0013770A"/>
    <w:rsid w:val="001377B5"/>
    <w:rsid w:val="00152007"/>
    <w:rsid w:val="001557F2"/>
    <w:rsid w:val="0016228C"/>
    <w:rsid w:val="00163770"/>
    <w:rsid w:val="00171109"/>
    <w:rsid w:val="00171BF3"/>
    <w:rsid w:val="00172536"/>
    <w:rsid w:val="00180B78"/>
    <w:rsid w:val="00186BAE"/>
    <w:rsid w:val="0019023E"/>
    <w:rsid w:val="001905BE"/>
    <w:rsid w:val="00192EB5"/>
    <w:rsid w:val="00197CD3"/>
    <w:rsid w:val="001A093A"/>
    <w:rsid w:val="001A1AFE"/>
    <w:rsid w:val="001A2FEA"/>
    <w:rsid w:val="001A6440"/>
    <w:rsid w:val="001A6CFF"/>
    <w:rsid w:val="001B29EA"/>
    <w:rsid w:val="001B5E1B"/>
    <w:rsid w:val="001B61B8"/>
    <w:rsid w:val="001C4075"/>
    <w:rsid w:val="001C6E4C"/>
    <w:rsid w:val="001D07A3"/>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50F0"/>
    <w:rsid w:val="00216E74"/>
    <w:rsid w:val="00226B61"/>
    <w:rsid w:val="002329BA"/>
    <w:rsid w:val="00234F58"/>
    <w:rsid w:val="00241767"/>
    <w:rsid w:val="002437D4"/>
    <w:rsid w:val="0024670E"/>
    <w:rsid w:val="00247705"/>
    <w:rsid w:val="00257C73"/>
    <w:rsid w:val="00260177"/>
    <w:rsid w:val="00262F8C"/>
    <w:rsid w:val="00264764"/>
    <w:rsid w:val="00264C02"/>
    <w:rsid w:val="0026507E"/>
    <w:rsid w:val="002667A7"/>
    <w:rsid w:val="00270B22"/>
    <w:rsid w:val="0027145D"/>
    <w:rsid w:val="0027343E"/>
    <w:rsid w:val="002770A0"/>
    <w:rsid w:val="0028060B"/>
    <w:rsid w:val="00280AD4"/>
    <w:rsid w:val="00282EB6"/>
    <w:rsid w:val="00284017"/>
    <w:rsid w:val="00287161"/>
    <w:rsid w:val="002922A5"/>
    <w:rsid w:val="00293CFE"/>
    <w:rsid w:val="00294C15"/>
    <w:rsid w:val="002971A7"/>
    <w:rsid w:val="00297382"/>
    <w:rsid w:val="00297E03"/>
    <w:rsid w:val="002A0FB9"/>
    <w:rsid w:val="002A1B54"/>
    <w:rsid w:val="002A2717"/>
    <w:rsid w:val="002A29E2"/>
    <w:rsid w:val="002A3CF1"/>
    <w:rsid w:val="002A4324"/>
    <w:rsid w:val="002A7D4A"/>
    <w:rsid w:val="002B7398"/>
    <w:rsid w:val="002C0A62"/>
    <w:rsid w:val="002D6446"/>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64C31"/>
    <w:rsid w:val="00370192"/>
    <w:rsid w:val="00370F61"/>
    <w:rsid w:val="003733C3"/>
    <w:rsid w:val="00374E59"/>
    <w:rsid w:val="00375DB9"/>
    <w:rsid w:val="00377A8F"/>
    <w:rsid w:val="00380CF3"/>
    <w:rsid w:val="003817A9"/>
    <w:rsid w:val="00386025"/>
    <w:rsid w:val="0039157F"/>
    <w:rsid w:val="003929D6"/>
    <w:rsid w:val="003938B5"/>
    <w:rsid w:val="00393FF8"/>
    <w:rsid w:val="00396EA1"/>
    <w:rsid w:val="003974C3"/>
    <w:rsid w:val="003A074B"/>
    <w:rsid w:val="003A3026"/>
    <w:rsid w:val="003A7785"/>
    <w:rsid w:val="003C69C8"/>
    <w:rsid w:val="003D3394"/>
    <w:rsid w:val="003D79A4"/>
    <w:rsid w:val="003E04D5"/>
    <w:rsid w:val="003E141D"/>
    <w:rsid w:val="003E3E8A"/>
    <w:rsid w:val="003E44F9"/>
    <w:rsid w:val="003E4E71"/>
    <w:rsid w:val="003E5D0A"/>
    <w:rsid w:val="003E5D38"/>
    <w:rsid w:val="003F0B92"/>
    <w:rsid w:val="003F5E69"/>
    <w:rsid w:val="00405C9F"/>
    <w:rsid w:val="00412A69"/>
    <w:rsid w:val="0041345A"/>
    <w:rsid w:val="00413C31"/>
    <w:rsid w:val="00414797"/>
    <w:rsid w:val="00414A47"/>
    <w:rsid w:val="0041520B"/>
    <w:rsid w:val="0042169F"/>
    <w:rsid w:val="00422616"/>
    <w:rsid w:val="00426C2C"/>
    <w:rsid w:val="00427267"/>
    <w:rsid w:val="00432CCE"/>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97CB1"/>
    <w:rsid w:val="004A032F"/>
    <w:rsid w:val="004A6474"/>
    <w:rsid w:val="004A652A"/>
    <w:rsid w:val="004B0691"/>
    <w:rsid w:val="004B2279"/>
    <w:rsid w:val="004B3900"/>
    <w:rsid w:val="004C075E"/>
    <w:rsid w:val="004C0D7E"/>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2624B"/>
    <w:rsid w:val="0053063E"/>
    <w:rsid w:val="00540914"/>
    <w:rsid w:val="00541970"/>
    <w:rsid w:val="0054782C"/>
    <w:rsid w:val="005510E0"/>
    <w:rsid w:val="00551ACF"/>
    <w:rsid w:val="005522D1"/>
    <w:rsid w:val="0055302E"/>
    <w:rsid w:val="00566878"/>
    <w:rsid w:val="005674F4"/>
    <w:rsid w:val="0057173D"/>
    <w:rsid w:val="005725BC"/>
    <w:rsid w:val="00573FB3"/>
    <w:rsid w:val="00576D66"/>
    <w:rsid w:val="00584057"/>
    <w:rsid w:val="00587563"/>
    <w:rsid w:val="00592CC0"/>
    <w:rsid w:val="005941D9"/>
    <w:rsid w:val="00597C5D"/>
    <w:rsid w:val="005A0139"/>
    <w:rsid w:val="005A3EA7"/>
    <w:rsid w:val="005A4FE6"/>
    <w:rsid w:val="005A5D5E"/>
    <w:rsid w:val="005B6E7A"/>
    <w:rsid w:val="005C2FE4"/>
    <w:rsid w:val="005C5310"/>
    <w:rsid w:val="005C53C5"/>
    <w:rsid w:val="005C6C0D"/>
    <w:rsid w:val="005E4BC1"/>
    <w:rsid w:val="005E7036"/>
    <w:rsid w:val="005F3FA7"/>
    <w:rsid w:val="005F404C"/>
    <w:rsid w:val="005F4B2B"/>
    <w:rsid w:val="005F4EF6"/>
    <w:rsid w:val="005F75CA"/>
    <w:rsid w:val="006013C8"/>
    <w:rsid w:val="00602827"/>
    <w:rsid w:val="00602B2C"/>
    <w:rsid w:val="00604932"/>
    <w:rsid w:val="006110E2"/>
    <w:rsid w:val="006143A0"/>
    <w:rsid w:val="00621576"/>
    <w:rsid w:val="006225A3"/>
    <w:rsid w:val="00622876"/>
    <w:rsid w:val="00634709"/>
    <w:rsid w:val="00637DE3"/>
    <w:rsid w:val="00645F90"/>
    <w:rsid w:val="00653BB8"/>
    <w:rsid w:val="00656AF9"/>
    <w:rsid w:val="0066105D"/>
    <w:rsid w:val="00664787"/>
    <w:rsid w:val="00664903"/>
    <w:rsid w:val="006650B6"/>
    <w:rsid w:val="00676516"/>
    <w:rsid w:val="0069063A"/>
    <w:rsid w:val="00693CBB"/>
    <w:rsid w:val="00693EAE"/>
    <w:rsid w:val="00697360"/>
    <w:rsid w:val="006B1A3C"/>
    <w:rsid w:val="006B2451"/>
    <w:rsid w:val="006C4457"/>
    <w:rsid w:val="006D6F5A"/>
    <w:rsid w:val="006F0B5A"/>
    <w:rsid w:val="007007D9"/>
    <w:rsid w:val="00702BCC"/>
    <w:rsid w:val="007200E7"/>
    <w:rsid w:val="00723206"/>
    <w:rsid w:val="007316DC"/>
    <w:rsid w:val="0073615A"/>
    <w:rsid w:val="00736C45"/>
    <w:rsid w:val="00737B5B"/>
    <w:rsid w:val="00747F79"/>
    <w:rsid w:val="00754A44"/>
    <w:rsid w:val="00762069"/>
    <w:rsid w:val="00762FDD"/>
    <w:rsid w:val="00763F61"/>
    <w:rsid w:val="00764948"/>
    <w:rsid w:val="00765073"/>
    <w:rsid w:val="00766135"/>
    <w:rsid w:val="00767751"/>
    <w:rsid w:val="00771861"/>
    <w:rsid w:val="007722FC"/>
    <w:rsid w:val="00772CC7"/>
    <w:rsid w:val="00776A1B"/>
    <w:rsid w:val="00781620"/>
    <w:rsid w:val="00783166"/>
    <w:rsid w:val="007B3210"/>
    <w:rsid w:val="007B7096"/>
    <w:rsid w:val="007C05C4"/>
    <w:rsid w:val="007C0ED4"/>
    <w:rsid w:val="007C400C"/>
    <w:rsid w:val="007D0E37"/>
    <w:rsid w:val="007D118F"/>
    <w:rsid w:val="007D7F50"/>
    <w:rsid w:val="007E004B"/>
    <w:rsid w:val="007F1A8B"/>
    <w:rsid w:val="007F3D06"/>
    <w:rsid w:val="008029CA"/>
    <w:rsid w:val="00805838"/>
    <w:rsid w:val="00806060"/>
    <w:rsid w:val="00815EFE"/>
    <w:rsid w:val="00821728"/>
    <w:rsid w:val="00821D01"/>
    <w:rsid w:val="00822E93"/>
    <w:rsid w:val="008277EC"/>
    <w:rsid w:val="008379B0"/>
    <w:rsid w:val="00837AF9"/>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566B"/>
    <w:rsid w:val="00875B3F"/>
    <w:rsid w:val="008765ED"/>
    <w:rsid w:val="00880B4D"/>
    <w:rsid w:val="00884BE9"/>
    <w:rsid w:val="00884DDF"/>
    <w:rsid w:val="008859A6"/>
    <w:rsid w:val="00887941"/>
    <w:rsid w:val="0089188D"/>
    <w:rsid w:val="00892860"/>
    <w:rsid w:val="00896B0D"/>
    <w:rsid w:val="008971E2"/>
    <w:rsid w:val="00897326"/>
    <w:rsid w:val="008A6DED"/>
    <w:rsid w:val="008B66AE"/>
    <w:rsid w:val="008B77B3"/>
    <w:rsid w:val="008C10F3"/>
    <w:rsid w:val="008C1623"/>
    <w:rsid w:val="008C291F"/>
    <w:rsid w:val="008C52FC"/>
    <w:rsid w:val="008C6825"/>
    <w:rsid w:val="008D1CB5"/>
    <w:rsid w:val="008E3932"/>
    <w:rsid w:val="008E3D3C"/>
    <w:rsid w:val="008F09B5"/>
    <w:rsid w:val="008F25A4"/>
    <w:rsid w:val="008F35E1"/>
    <w:rsid w:val="00902975"/>
    <w:rsid w:val="00902AA1"/>
    <w:rsid w:val="00911A09"/>
    <w:rsid w:val="00915ECA"/>
    <w:rsid w:val="0091641F"/>
    <w:rsid w:val="00917151"/>
    <w:rsid w:val="009418F2"/>
    <w:rsid w:val="00950678"/>
    <w:rsid w:val="00950957"/>
    <w:rsid w:val="00952B7D"/>
    <w:rsid w:val="00954EBE"/>
    <w:rsid w:val="00955160"/>
    <w:rsid w:val="009572FA"/>
    <w:rsid w:val="009618B2"/>
    <w:rsid w:val="0096608E"/>
    <w:rsid w:val="0096698B"/>
    <w:rsid w:val="0096731D"/>
    <w:rsid w:val="0097021E"/>
    <w:rsid w:val="00972AD2"/>
    <w:rsid w:val="00973E64"/>
    <w:rsid w:val="0098383E"/>
    <w:rsid w:val="00986552"/>
    <w:rsid w:val="00993DA5"/>
    <w:rsid w:val="00996DA6"/>
    <w:rsid w:val="0099731A"/>
    <w:rsid w:val="009A1775"/>
    <w:rsid w:val="009A238C"/>
    <w:rsid w:val="009A2ACC"/>
    <w:rsid w:val="009A3D2E"/>
    <w:rsid w:val="009A54F8"/>
    <w:rsid w:val="009A7508"/>
    <w:rsid w:val="009B05B8"/>
    <w:rsid w:val="009B52D3"/>
    <w:rsid w:val="009C4481"/>
    <w:rsid w:val="009D1252"/>
    <w:rsid w:val="009E0354"/>
    <w:rsid w:val="009E4D49"/>
    <w:rsid w:val="009F255F"/>
    <w:rsid w:val="009F4AF4"/>
    <w:rsid w:val="009F76C5"/>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2EBC"/>
    <w:rsid w:val="00A84C1A"/>
    <w:rsid w:val="00A863F4"/>
    <w:rsid w:val="00A976E5"/>
    <w:rsid w:val="00A97848"/>
    <w:rsid w:val="00A97A94"/>
    <w:rsid w:val="00AA3D2B"/>
    <w:rsid w:val="00AB2FE2"/>
    <w:rsid w:val="00AC150D"/>
    <w:rsid w:val="00AC5701"/>
    <w:rsid w:val="00AD1BF6"/>
    <w:rsid w:val="00AD2BDB"/>
    <w:rsid w:val="00AD63A6"/>
    <w:rsid w:val="00AD77FD"/>
    <w:rsid w:val="00AE5265"/>
    <w:rsid w:val="00AF0833"/>
    <w:rsid w:val="00AF08B3"/>
    <w:rsid w:val="00B01390"/>
    <w:rsid w:val="00B01A01"/>
    <w:rsid w:val="00B03AE5"/>
    <w:rsid w:val="00B044A7"/>
    <w:rsid w:val="00B047F2"/>
    <w:rsid w:val="00B06C21"/>
    <w:rsid w:val="00B06C91"/>
    <w:rsid w:val="00B12E22"/>
    <w:rsid w:val="00B13812"/>
    <w:rsid w:val="00B13B7D"/>
    <w:rsid w:val="00B15460"/>
    <w:rsid w:val="00B15B73"/>
    <w:rsid w:val="00B27B50"/>
    <w:rsid w:val="00B344CF"/>
    <w:rsid w:val="00B439C2"/>
    <w:rsid w:val="00B4764F"/>
    <w:rsid w:val="00B527EA"/>
    <w:rsid w:val="00B52E4A"/>
    <w:rsid w:val="00B611DF"/>
    <w:rsid w:val="00B64548"/>
    <w:rsid w:val="00B67959"/>
    <w:rsid w:val="00B72402"/>
    <w:rsid w:val="00B739C1"/>
    <w:rsid w:val="00B75425"/>
    <w:rsid w:val="00B760CE"/>
    <w:rsid w:val="00B80785"/>
    <w:rsid w:val="00B834FB"/>
    <w:rsid w:val="00B837BF"/>
    <w:rsid w:val="00B8497F"/>
    <w:rsid w:val="00B85795"/>
    <w:rsid w:val="00B87116"/>
    <w:rsid w:val="00B9060F"/>
    <w:rsid w:val="00BA1EF7"/>
    <w:rsid w:val="00BA2C24"/>
    <w:rsid w:val="00BA43E2"/>
    <w:rsid w:val="00BB0AD5"/>
    <w:rsid w:val="00BB2763"/>
    <w:rsid w:val="00BB7073"/>
    <w:rsid w:val="00BB70E9"/>
    <w:rsid w:val="00BC424E"/>
    <w:rsid w:val="00BC61AE"/>
    <w:rsid w:val="00BC65A0"/>
    <w:rsid w:val="00BC6FDA"/>
    <w:rsid w:val="00BD2C88"/>
    <w:rsid w:val="00BD2D29"/>
    <w:rsid w:val="00BD4218"/>
    <w:rsid w:val="00BD7E78"/>
    <w:rsid w:val="00BE20A7"/>
    <w:rsid w:val="00BE2665"/>
    <w:rsid w:val="00BF03B5"/>
    <w:rsid w:val="00BF31F9"/>
    <w:rsid w:val="00BF693F"/>
    <w:rsid w:val="00C032FD"/>
    <w:rsid w:val="00C07622"/>
    <w:rsid w:val="00C07F11"/>
    <w:rsid w:val="00C137CD"/>
    <w:rsid w:val="00C31730"/>
    <w:rsid w:val="00C36B35"/>
    <w:rsid w:val="00C371CD"/>
    <w:rsid w:val="00C401ED"/>
    <w:rsid w:val="00C42773"/>
    <w:rsid w:val="00C51A6B"/>
    <w:rsid w:val="00C564AF"/>
    <w:rsid w:val="00C60043"/>
    <w:rsid w:val="00C6107D"/>
    <w:rsid w:val="00C65471"/>
    <w:rsid w:val="00C67515"/>
    <w:rsid w:val="00C7147A"/>
    <w:rsid w:val="00C772A1"/>
    <w:rsid w:val="00C77C37"/>
    <w:rsid w:val="00C80A6B"/>
    <w:rsid w:val="00C82855"/>
    <w:rsid w:val="00C86255"/>
    <w:rsid w:val="00C91C46"/>
    <w:rsid w:val="00C92C8A"/>
    <w:rsid w:val="00CA1E3D"/>
    <w:rsid w:val="00CA547E"/>
    <w:rsid w:val="00CA673D"/>
    <w:rsid w:val="00CB04B0"/>
    <w:rsid w:val="00CB1DFC"/>
    <w:rsid w:val="00CB5BAC"/>
    <w:rsid w:val="00CB5CFB"/>
    <w:rsid w:val="00CB6D0C"/>
    <w:rsid w:val="00CC0F30"/>
    <w:rsid w:val="00CC29DA"/>
    <w:rsid w:val="00CC7602"/>
    <w:rsid w:val="00CD7BD6"/>
    <w:rsid w:val="00CE2973"/>
    <w:rsid w:val="00CE3A8C"/>
    <w:rsid w:val="00CE4262"/>
    <w:rsid w:val="00CF32E6"/>
    <w:rsid w:val="00D02E82"/>
    <w:rsid w:val="00D04EF1"/>
    <w:rsid w:val="00D06E95"/>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3BC8"/>
    <w:rsid w:val="00DB0AA8"/>
    <w:rsid w:val="00DB4CE4"/>
    <w:rsid w:val="00DB797B"/>
    <w:rsid w:val="00DC4522"/>
    <w:rsid w:val="00DC5471"/>
    <w:rsid w:val="00DC6108"/>
    <w:rsid w:val="00DC6558"/>
    <w:rsid w:val="00DD3824"/>
    <w:rsid w:val="00DE1324"/>
    <w:rsid w:val="00DF3537"/>
    <w:rsid w:val="00DF3F3C"/>
    <w:rsid w:val="00E01B54"/>
    <w:rsid w:val="00E04F64"/>
    <w:rsid w:val="00E10295"/>
    <w:rsid w:val="00E112DA"/>
    <w:rsid w:val="00E14D9F"/>
    <w:rsid w:val="00E25ACA"/>
    <w:rsid w:val="00E275B2"/>
    <w:rsid w:val="00E316B6"/>
    <w:rsid w:val="00E3292E"/>
    <w:rsid w:val="00E4137B"/>
    <w:rsid w:val="00E42F9D"/>
    <w:rsid w:val="00E4701F"/>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25C"/>
    <w:rsid w:val="00EB547C"/>
    <w:rsid w:val="00EB5EAC"/>
    <w:rsid w:val="00EB61B8"/>
    <w:rsid w:val="00EC76AA"/>
    <w:rsid w:val="00ED146A"/>
    <w:rsid w:val="00ED3BA0"/>
    <w:rsid w:val="00EE0263"/>
    <w:rsid w:val="00EE30B8"/>
    <w:rsid w:val="00EE467C"/>
    <w:rsid w:val="00EF6E36"/>
    <w:rsid w:val="00F004B4"/>
    <w:rsid w:val="00F10134"/>
    <w:rsid w:val="00F1138C"/>
    <w:rsid w:val="00F13EB3"/>
    <w:rsid w:val="00F1734C"/>
    <w:rsid w:val="00F249FA"/>
    <w:rsid w:val="00F264B1"/>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D1E2E"/>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7</cp:revision>
  <cp:lastPrinted>2022-04-06T19:03:00Z</cp:lastPrinted>
  <dcterms:created xsi:type="dcterms:W3CDTF">2022-03-07T20:17:00Z</dcterms:created>
  <dcterms:modified xsi:type="dcterms:W3CDTF">2022-04-06T19:03:00Z</dcterms:modified>
</cp:coreProperties>
</file>